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1" w:type="dxa"/>
        <w:tblInd w:w="108" w:type="dxa"/>
        <w:tblLayout w:type="fixed"/>
        <w:tblLook w:val="0000" w:firstRow="0" w:lastRow="0" w:firstColumn="0" w:lastColumn="0" w:noHBand="0" w:noVBand="0"/>
      </w:tblPr>
      <w:tblGrid>
        <w:gridCol w:w="1809"/>
        <w:gridCol w:w="2547"/>
        <w:gridCol w:w="1314"/>
        <w:gridCol w:w="3861"/>
      </w:tblGrid>
      <w:tr w:rsidR="008F291E" w:rsidRPr="008F291E" w14:paraId="384221EA" w14:textId="77777777" w:rsidTr="00AD7C45">
        <w:trPr>
          <w:trHeight w:val="1075"/>
        </w:trPr>
        <w:tc>
          <w:tcPr>
            <w:tcW w:w="4356" w:type="dxa"/>
            <w:gridSpan w:val="2"/>
          </w:tcPr>
          <w:p w14:paraId="48FBFB65" w14:textId="77777777" w:rsidR="008F291E" w:rsidRPr="008F291E" w:rsidRDefault="008F291E" w:rsidP="00613C16">
            <w:pPr>
              <w:spacing w:line="276" w:lineRule="auto"/>
              <w:rPr>
                <w:rFonts w:ascii="Calibri" w:eastAsia="SimSun" w:hAnsi="Calibri" w:cs="Calibri"/>
                <w:sz w:val="22"/>
                <w:szCs w:val="22"/>
              </w:rPr>
            </w:pPr>
            <w:r w:rsidRPr="008F291E">
              <w:rPr>
                <w:rFonts w:ascii="Calibri" w:eastAsia="SimSun" w:hAnsi="Calibri" w:cs="Calibri"/>
                <w:noProof/>
                <w:sz w:val="22"/>
                <w:szCs w:val="22"/>
              </w:rPr>
              <w:drawing>
                <wp:inline distT="0" distB="0" distL="0" distR="0" wp14:anchorId="2CA206C6" wp14:editId="5EEA9A71">
                  <wp:extent cx="590550" cy="523875"/>
                  <wp:effectExtent l="0" t="0" r="0" b="9525"/>
                  <wp:docPr id="1" name="Picture Fram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0550" cy="523875"/>
                          </a:xfrm>
                          <a:prstGeom prst="rect">
                            <a:avLst/>
                          </a:prstGeom>
                          <a:solidFill>
                            <a:srgbClr val="FFFFFF"/>
                          </a:solidFill>
                          <a:ln>
                            <a:noFill/>
                          </a:ln>
                        </pic:spPr>
                      </pic:pic>
                    </a:graphicData>
                  </a:graphic>
                </wp:inline>
              </w:drawing>
            </w:r>
          </w:p>
        </w:tc>
        <w:tc>
          <w:tcPr>
            <w:tcW w:w="5175" w:type="dxa"/>
            <w:gridSpan w:val="2"/>
          </w:tcPr>
          <w:p w14:paraId="05E834E6" w14:textId="77777777" w:rsidR="008F291E" w:rsidRPr="008F291E" w:rsidRDefault="008F291E" w:rsidP="00613C16">
            <w:pPr>
              <w:spacing w:line="276" w:lineRule="auto"/>
              <w:rPr>
                <w:rFonts w:ascii="Calibri" w:eastAsia="SimSun" w:hAnsi="Calibri" w:cs="Calibri"/>
                <w:sz w:val="22"/>
                <w:szCs w:val="22"/>
              </w:rPr>
            </w:pPr>
            <w:r w:rsidRPr="008F291E">
              <w:rPr>
                <w:rFonts w:ascii="Calibri" w:eastAsia="SimSun" w:hAnsi="Calibri" w:cs="Calibri"/>
                <w:b/>
                <w:sz w:val="22"/>
                <w:szCs w:val="22"/>
              </w:rPr>
              <w:t>ΑΔΑ:</w:t>
            </w:r>
          </w:p>
        </w:tc>
      </w:tr>
      <w:tr w:rsidR="008F291E" w:rsidRPr="008F291E" w14:paraId="79A79BD5" w14:textId="77777777" w:rsidTr="00AD7C45">
        <w:trPr>
          <w:trHeight w:val="608"/>
        </w:trPr>
        <w:tc>
          <w:tcPr>
            <w:tcW w:w="4356" w:type="dxa"/>
            <w:gridSpan w:val="2"/>
          </w:tcPr>
          <w:p w14:paraId="5C1BD6FD" w14:textId="77777777" w:rsidR="008F291E" w:rsidRPr="008F291E" w:rsidRDefault="008F291E" w:rsidP="00613C16">
            <w:pPr>
              <w:spacing w:line="276" w:lineRule="auto"/>
              <w:rPr>
                <w:rFonts w:ascii="Calibri" w:eastAsia="SimSun" w:hAnsi="Calibri" w:cs="Calibri"/>
                <w:b/>
                <w:sz w:val="22"/>
                <w:szCs w:val="22"/>
              </w:rPr>
            </w:pPr>
            <w:r w:rsidRPr="008F291E">
              <w:rPr>
                <w:rFonts w:ascii="Calibri" w:eastAsia="SimSun" w:hAnsi="Calibri" w:cs="Calibri"/>
                <w:b/>
                <w:sz w:val="22"/>
                <w:szCs w:val="22"/>
              </w:rPr>
              <w:t>ΕΛΛΗΝΙΚΗ ΔΗΜΟΚΡΑΤΙΑ</w:t>
            </w:r>
          </w:p>
          <w:p w14:paraId="33137E9A" w14:textId="19189CE5" w:rsidR="008F291E" w:rsidRPr="008F291E" w:rsidRDefault="008F291E" w:rsidP="00613C16">
            <w:pPr>
              <w:spacing w:line="276" w:lineRule="auto"/>
              <w:rPr>
                <w:rFonts w:ascii="Calibri" w:eastAsia="SimSun" w:hAnsi="Calibri" w:cs="Calibri"/>
                <w:sz w:val="22"/>
                <w:szCs w:val="22"/>
              </w:rPr>
            </w:pPr>
            <w:r w:rsidRPr="008F291E">
              <w:rPr>
                <w:rFonts w:ascii="Calibri" w:eastAsia="SimSun" w:hAnsi="Calibri" w:cs="Calibri"/>
                <w:b/>
                <w:sz w:val="22"/>
                <w:szCs w:val="22"/>
              </w:rPr>
              <w:t xml:space="preserve">ΥΠΟΥΡΓΕΙΟ ΠΟΛΙΤΙΣΜΟΥ </w:t>
            </w:r>
          </w:p>
        </w:tc>
        <w:tc>
          <w:tcPr>
            <w:tcW w:w="5175" w:type="dxa"/>
            <w:gridSpan w:val="2"/>
          </w:tcPr>
          <w:p w14:paraId="0DECB9DB" w14:textId="77777777" w:rsidR="008F291E" w:rsidRPr="008F291E" w:rsidRDefault="008F291E" w:rsidP="00613C16">
            <w:pPr>
              <w:spacing w:line="276" w:lineRule="auto"/>
              <w:rPr>
                <w:rFonts w:ascii="Calibri" w:eastAsia="SimSun" w:hAnsi="Calibri" w:cs="Calibri"/>
                <w:b/>
                <w:i/>
                <w:color w:val="933634"/>
                <w:sz w:val="22"/>
                <w:szCs w:val="22"/>
              </w:rPr>
            </w:pPr>
            <w:r w:rsidRPr="008F291E">
              <w:rPr>
                <w:rFonts w:ascii="Calibri" w:eastAsia="SimSun" w:hAnsi="Calibri" w:cs="Calibri"/>
                <w:b/>
                <w:i/>
                <w:color w:val="933634"/>
                <w:sz w:val="22"/>
                <w:szCs w:val="22"/>
              </w:rPr>
              <w:t>[</w:t>
            </w:r>
            <w:r w:rsidRPr="008F291E">
              <w:rPr>
                <w:rFonts w:ascii="Calibri" w:eastAsia="SimSun" w:hAnsi="Calibri" w:cs="Calibri"/>
                <w:b/>
                <w:i/>
                <w:color w:val="933634"/>
                <w:sz w:val="20"/>
                <w:szCs w:val="22"/>
              </w:rPr>
              <w:t>ΤΟΠΟΣ</w:t>
            </w:r>
            <w:r w:rsidRPr="008F291E">
              <w:rPr>
                <w:rFonts w:ascii="Calibri" w:eastAsia="SimSun" w:hAnsi="Calibri" w:cs="Calibri"/>
                <w:b/>
                <w:i/>
                <w:color w:val="933634"/>
                <w:sz w:val="22"/>
                <w:szCs w:val="22"/>
              </w:rPr>
              <w:t xml:space="preserve">, </w:t>
            </w:r>
            <w:r w:rsidRPr="008F291E">
              <w:rPr>
                <w:rFonts w:ascii="Calibri" w:eastAsia="SimSun" w:hAnsi="Calibri" w:cs="Calibri"/>
                <w:b/>
                <w:i/>
                <w:color w:val="933634"/>
                <w:sz w:val="20"/>
                <w:szCs w:val="22"/>
              </w:rPr>
              <w:t>ΗΜΕΡΟΜΗΝΙΑ</w:t>
            </w:r>
            <w:r w:rsidRPr="008F291E">
              <w:rPr>
                <w:rFonts w:ascii="Calibri" w:eastAsia="SimSun" w:hAnsi="Calibri" w:cs="Calibri"/>
                <w:b/>
                <w:i/>
                <w:color w:val="933634"/>
                <w:sz w:val="22"/>
                <w:szCs w:val="22"/>
              </w:rPr>
              <w:t>]</w:t>
            </w:r>
          </w:p>
          <w:p w14:paraId="4DA2CD37" w14:textId="0868370A" w:rsidR="008F291E" w:rsidRPr="008F291E" w:rsidRDefault="008F291E" w:rsidP="00613C16">
            <w:pPr>
              <w:spacing w:line="276" w:lineRule="auto"/>
              <w:rPr>
                <w:rFonts w:ascii="Calibri" w:eastAsia="SimSun" w:hAnsi="Calibri" w:cs="Calibri"/>
                <w:sz w:val="22"/>
                <w:szCs w:val="22"/>
              </w:rPr>
            </w:pPr>
            <w:r w:rsidRPr="008F291E">
              <w:rPr>
                <w:rFonts w:ascii="Calibri" w:eastAsia="SimSun" w:hAnsi="Calibri" w:cs="Calibri"/>
                <w:sz w:val="22"/>
                <w:szCs w:val="22"/>
                <w:highlight w:val="yellow"/>
              </w:rPr>
              <w:t>[…]</w:t>
            </w:r>
          </w:p>
        </w:tc>
      </w:tr>
      <w:tr w:rsidR="008F291E" w:rsidRPr="008F291E" w14:paraId="4D481D47" w14:textId="77777777" w:rsidTr="00AD7C45">
        <w:trPr>
          <w:trHeight w:val="561"/>
        </w:trPr>
        <w:tc>
          <w:tcPr>
            <w:tcW w:w="4356" w:type="dxa"/>
            <w:gridSpan w:val="2"/>
          </w:tcPr>
          <w:p w14:paraId="2E1226F4" w14:textId="2F0FB38F" w:rsidR="008F291E" w:rsidRPr="008F291E" w:rsidRDefault="008F291E" w:rsidP="00613C16">
            <w:pPr>
              <w:spacing w:line="276" w:lineRule="auto"/>
              <w:rPr>
                <w:rFonts w:ascii="Calibri" w:eastAsia="SimSun" w:hAnsi="Calibri" w:cs="Calibri"/>
                <w:b/>
                <w:sz w:val="22"/>
                <w:szCs w:val="22"/>
              </w:rPr>
            </w:pPr>
            <w:r w:rsidRPr="008F291E">
              <w:rPr>
                <w:rFonts w:ascii="Calibri" w:eastAsia="SimSun" w:hAnsi="Calibri" w:cs="Calibri"/>
                <w:b/>
                <w:sz w:val="22"/>
                <w:szCs w:val="22"/>
              </w:rPr>
              <w:t xml:space="preserve">ΓΕΝΙΚΗ Δ/ΝΣΗ </w:t>
            </w:r>
            <w:r w:rsidRPr="008F291E">
              <w:rPr>
                <w:rFonts w:ascii="Calibri" w:eastAsia="SimSun" w:hAnsi="Calibri" w:cs="Calibri"/>
                <w:sz w:val="22"/>
                <w:szCs w:val="22"/>
                <w:highlight w:val="yellow"/>
              </w:rPr>
              <w:t>[…]</w:t>
            </w:r>
          </w:p>
          <w:p w14:paraId="096D19C3" w14:textId="77777777" w:rsidR="008F291E" w:rsidRPr="008F291E" w:rsidRDefault="008F291E" w:rsidP="00613C16">
            <w:pPr>
              <w:spacing w:line="276" w:lineRule="auto"/>
              <w:rPr>
                <w:rFonts w:ascii="Calibri" w:eastAsia="SimSun" w:hAnsi="Calibri" w:cs="Calibri"/>
                <w:sz w:val="22"/>
                <w:szCs w:val="22"/>
              </w:rPr>
            </w:pPr>
          </w:p>
        </w:tc>
        <w:tc>
          <w:tcPr>
            <w:tcW w:w="5175" w:type="dxa"/>
            <w:gridSpan w:val="2"/>
          </w:tcPr>
          <w:p w14:paraId="39820D61" w14:textId="77777777" w:rsidR="008F291E" w:rsidRPr="008F291E" w:rsidRDefault="008F291E" w:rsidP="00613C16">
            <w:pPr>
              <w:spacing w:line="276" w:lineRule="auto"/>
              <w:rPr>
                <w:rFonts w:ascii="Calibri" w:eastAsia="SimSun" w:hAnsi="Calibri" w:cs="Calibri"/>
                <w:sz w:val="22"/>
                <w:szCs w:val="22"/>
              </w:rPr>
            </w:pPr>
            <w:r w:rsidRPr="008F291E">
              <w:rPr>
                <w:rFonts w:ascii="Calibri" w:eastAsia="SimSun" w:hAnsi="Calibri" w:cs="Calibri"/>
                <w:b/>
                <w:sz w:val="22"/>
                <w:szCs w:val="22"/>
              </w:rPr>
              <w:t xml:space="preserve">Αρ. </w:t>
            </w:r>
            <w:proofErr w:type="spellStart"/>
            <w:r w:rsidRPr="008F291E">
              <w:rPr>
                <w:rFonts w:ascii="Calibri" w:eastAsia="SimSun" w:hAnsi="Calibri" w:cs="Calibri"/>
                <w:b/>
                <w:sz w:val="22"/>
                <w:szCs w:val="22"/>
              </w:rPr>
              <w:t>Πρωτ</w:t>
            </w:r>
            <w:proofErr w:type="spellEnd"/>
            <w:r w:rsidRPr="008F291E">
              <w:rPr>
                <w:rFonts w:ascii="Calibri" w:eastAsia="SimSun" w:hAnsi="Calibri" w:cs="Calibri"/>
                <w:b/>
                <w:sz w:val="22"/>
                <w:szCs w:val="22"/>
              </w:rPr>
              <w:t>.:</w:t>
            </w:r>
          </w:p>
        </w:tc>
      </w:tr>
      <w:tr w:rsidR="008F291E" w:rsidRPr="008F291E" w14:paraId="120CBCEF" w14:textId="77777777" w:rsidTr="00AD7C45">
        <w:trPr>
          <w:trHeight w:val="430"/>
        </w:trPr>
        <w:tc>
          <w:tcPr>
            <w:tcW w:w="4356" w:type="dxa"/>
            <w:gridSpan w:val="2"/>
          </w:tcPr>
          <w:p w14:paraId="6297FADE" w14:textId="3C46E916" w:rsidR="008F291E" w:rsidRPr="008F291E" w:rsidRDefault="008F291E" w:rsidP="00613C16">
            <w:pPr>
              <w:spacing w:line="276" w:lineRule="auto"/>
              <w:jc w:val="both"/>
              <w:rPr>
                <w:rFonts w:ascii="Calibri" w:eastAsia="SimSun" w:hAnsi="Calibri" w:cs="Calibri"/>
                <w:sz w:val="22"/>
                <w:szCs w:val="22"/>
              </w:rPr>
            </w:pPr>
            <w:r w:rsidRPr="008F291E">
              <w:rPr>
                <w:rFonts w:ascii="Calibri" w:eastAsia="SimSun" w:hAnsi="Calibri" w:cs="Calibri"/>
                <w:i/>
                <w:color w:val="933634"/>
                <w:sz w:val="22"/>
                <w:szCs w:val="22"/>
              </w:rPr>
              <w:t>[</w:t>
            </w:r>
            <w:r w:rsidRPr="008F291E">
              <w:rPr>
                <w:rFonts w:ascii="Calibri" w:eastAsia="SimSun" w:hAnsi="Calibri" w:cs="Calibri"/>
                <w:b/>
                <w:i/>
                <w:color w:val="933634"/>
                <w:sz w:val="20"/>
                <w:szCs w:val="22"/>
              </w:rPr>
              <w:t>ΥΠΗΡΕΣΙΑ</w:t>
            </w:r>
            <w:r w:rsidRPr="008F291E">
              <w:rPr>
                <w:rFonts w:ascii="Calibri" w:eastAsia="SimSun" w:hAnsi="Calibri" w:cs="Calibri"/>
                <w:i/>
                <w:color w:val="933634"/>
                <w:sz w:val="22"/>
                <w:szCs w:val="22"/>
              </w:rPr>
              <w:t>]</w:t>
            </w:r>
            <w:r w:rsidRPr="008F291E">
              <w:rPr>
                <w:rFonts w:ascii="Calibri" w:eastAsia="SimSun" w:hAnsi="Calibri" w:cs="Calibri"/>
                <w:sz w:val="22"/>
                <w:szCs w:val="22"/>
                <w:highlight w:val="yellow"/>
              </w:rPr>
              <w:t>[…]</w:t>
            </w:r>
          </w:p>
          <w:p w14:paraId="7B7FFAD3" w14:textId="77777777" w:rsidR="008F291E" w:rsidRPr="008F291E" w:rsidRDefault="008F291E" w:rsidP="00613C16">
            <w:pPr>
              <w:spacing w:line="276" w:lineRule="auto"/>
              <w:jc w:val="both"/>
              <w:rPr>
                <w:rFonts w:ascii="Calibri" w:eastAsia="SimSun" w:hAnsi="Calibri" w:cs="Calibri"/>
                <w:sz w:val="22"/>
                <w:szCs w:val="22"/>
              </w:rPr>
            </w:pPr>
          </w:p>
        </w:tc>
        <w:tc>
          <w:tcPr>
            <w:tcW w:w="5175" w:type="dxa"/>
            <w:gridSpan w:val="2"/>
          </w:tcPr>
          <w:p w14:paraId="295D56A7" w14:textId="77777777" w:rsidR="008F291E" w:rsidRDefault="00AD7C45" w:rsidP="00613C16">
            <w:pPr>
              <w:spacing w:line="276" w:lineRule="auto"/>
              <w:rPr>
                <w:rFonts w:ascii="Calibri" w:eastAsia="SimSun" w:hAnsi="Calibri" w:cs="Calibri"/>
                <w:sz w:val="22"/>
                <w:szCs w:val="22"/>
              </w:rPr>
            </w:pPr>
            <w:r>
              <w:rPr>
                <w:rFonts w:ascii="Calibri" w:eastAsia="SimSun" w:hAnsi="Calibri" w:cs="Calibri"/>
                <w:sz w:val="22"/>
                <w:szCs w:val="22"/>
              </w:rPr>
              <w:t>Κοινοποίηση:</w:t>
            </w:r>
          </w:p>
          <w:p w14:paraId="378FC526" w14:textId="0D5272ED" w:rsidR="00AD7C45" w:rsidRDefault="00737F08" w:rsidP="00613C16">
            <w:pPr>
              <w:numPr>
                <w:ilvl w:val="0"/>
                <w:numId w:val="16"/>
              </w:numPr>
              <w:spacing w:line="276" w:lineRule="auto"/>
              <w:ind w:right="-361"/>
              <w:rPr>
                <w:rFonts w:ascii="Calibri" w:hAnsi="Calibri" w:cs="Calibri"/>
                <w:bCs/>
                <w:sz w:val="22"/>
                <w:szCs w:val="22"/>
              </w:rPr>
            </w:pPr>
            <w:r>
              <w:rPr>
                <w:rFonts w:ascii="Calibri" w:hAnsi="Calibri" w:cs="Calibri"/>
                <w:bCs/>
                <w:sz w:val="22"/>
                <w:szCs w:val="22"/>
              </w:rPr>
              <w:t>ΕΥΔ</w:t>
            </w:r>
            <w:r w:rsidR="00AD7C45" w:rsidRPr="006406AB">
              <w:rPr>
                <w:rFonts w:ascii="Calibri" w:hAnsi="Calibri" w:cs="Calibri"/>
                <w:bCs/>
                <w:sz w:val="22"/>
                <w:szCs w:val="22"/>
              </w:rPr>
              <w:t xml:space="preserve"> </w:t>
            </w:r>
            <w:r w:rsidR="00E1402A">
              <w:rPr>
                <w:rFonts w:ascii="Calibri" w:hAnsi="Calibri" w:cs="Calibri"/>
                <w:bCs/>
                <w:sz w:val="22"/>
                <w:szCs w:val="22"/>
              </w:rPr>
              <w:t>...</w:t>
            </w:r>
          </w:p>
          <w:p w14:paraId="77C66B3B" w14:textId="533813D3" w:rsidR="00AD7C45" w:rsidRPr="008F291E" w:rsidRDefault="00AD7C45" w:rsidP="00613C16">
            <w:pPr>
              <w:spacing w:line="276" w:lineRule="auto"/>
              <w:ind w:left="360" w:right="-361"/>
              <w:rPr>
                <w:rFonts w:ascii="Calibri" w:eastAsia="SimSun" w:hAnsi="Calibri" w:cs="Calibri"/>
                <w:sz w:val="22"/>
                <w:szCs w:val="22"/>
              </w:rPr>
            </w:pPr>
          </w:p>
        </w:tc>
      </w:tr>
      <w:tr w:rsidR="00AD7C45" w:rsidRPr="008F291E" w14:paraId="4EC5DFB5" w14:textId="77777777" w:rsidTr="00374528">
        <w:trPr>
          <w:trHeight w:val="438"/>
        </w:trPr>
        <w:tc>
          <w:tcPr>
            <w:tcW w:w="1809" w:type="dxa"/>
          </w:tcPr>
          <w:p w14:paraId="0DB8D21A" w14:textId="77777777" w:rsidR="00AD7C45" w:rsidRPr="008F291E" w:rsidRDefault="00AD7C45" w:rsidP="00613C16">
            <w:pPr>
              <w:spacing w:line="276" w:lineRule="auto"/>
              <w:jc w:val="both"/>
              <w:rPr>
                <w:rFonts w:ascii="Calibri" w:eastAsia="SimSun" w:hAnsi="Calibri" w:cs="Calibri"/>
                <w:sz w:val="22"/>
                <w:szCs w:val="22"/>
              </w:rPr>
            </w:pPr>
            <w:proofErr w:type="spellStart"/>
            <w:r w:rsidRPr="008F291E">
              <w:rPr>
                <w:rFonts w:ascii="Calibri" w:eastAsia="SimSun" w:hAnsi="Calibri" w:cs="Calibri"/>
                <w:b/>
                <w:sz w:val="22"/>
                <w:szCs w:val="22"/>
              </w:rPr>
              <w:t>Ταχ.Διευθ</w:t>
            </w:r>
            <w:proofErr w:type="spellEnd"/>
            <w:r w:rsidRPr="008F291E">
              <w:rPr>
                <w:rFonts w:ascii="Calibri" w:eastAsia="SimSun" w:hAnsi="Calibri" w:cs="Calibri"/>
                <w:b/>
                <w:sz w:val="22"/>
                <w:szCs w:val="22"/>
              </w:rPr>
              <w:t>.:</w:t>
            </w:r>
          </w:p>
        </w:tc>
        <w:tc>
          <w:tcPr>
            <w:tcW w:w="3861" w:type="dxa"/>
            <w:gridSpan w:val="2"/>
          </w:tcPr>
          <w:p w14:paraId="2EFB320E" w14:textId="2114360E" w:rsidR="00AD7C45" w:rsidRPr="008F291E" w:rsidRDefault="00AD7C45" w:rsidP="00613C16">
            <w:pPr>
              <w:spacing w:line="276" w:lineRule="auto"/>
              <w:rPr>
                <w:rFonts w:ascii="Calibri" w:eastAsia="SimSun" w:hAnsi="Calibri" w:cs="Calibri"/>
                <w:sz w:val="22"/>
                <w:szCs w:val="22"/>
                <w:lang w:val="en-US"/>
              </w:rPr>
            </w:pPr>
            <w:r w:rsidRPr="008F291E">
              <w:rPr>
                <w:rFonts w:ascii="Calibri" w:eastAsia="SimSun" w:hAnsi="Calibri" w:cs="Calibri"/>
                <w:sz w:val="22"/>
                <w:szCs w:val="22"/>
                <w:highlight w:val="yellow"/>
              </w:rPr>
              <w:t>[…]</w:t>
            </w:r>
          </w:p>
        </w:tc>
        <w:tc>
          <w:tcPr>
            <w:tcW w:w="3861" w:type="dxa"/>
          </w:tcPr>
          <w:p w14:paraId="0660E88B" w14:textId="423CBBBE" w:rsidR="00AD7C45" w:rsidRPr="008F291E" w:rsidRDefault="00AD7C45" w:rsidP="00613C16">
            <w:pPr>
              <w:spacing w:line="276" w:lineRule="auto"/>
              <w:rPr>
                <w:rFonts w:ascii="Calibri" w:eastAsia="SimSun" w:hAnsi="Calibri" w:cs="Calibri"/>
                <w:sz w:val="22"/>
                <w:szCs w:val="22"/>
                <w:lang w:val="en-US"/>
              </w:rPr>
            </w:pPr>
          </w:p>
        </w:tc>
      </w:tr>
      <w:tr w:rsidR="00AD7C45" w:rsidRPr="008F291E" w14:paraId="35599E0C" w14:textId="77777777" w:rsidTr="00CA7E88">
        <w:trPr>
          <w:trHeight w:val="495"/>
        </w:trPr>
        <w:tc>
          <w:tcPr>
            <w:tcW w:w="1809" w:type="dxa"/>
          </w:tcPr>
          <w:p w14:paraId="1823F9F9" w14:textId="77777777" w:rsidR="00AD7C45" w:rsidRPr="008F291E" w:rsidRDefault="00AD7C45" w:rsidP="00613C16">
            <w:pPr>
              <w:spacing w:line="276" w:lineRule="auto"/>
              <w:jc w:val="both"/>
              <w:rPr>
                <w:rFonts w:ascii="Calibri" w:eastAsia="SimSun" w:hAnsi="Calibri" w:cs="Calibri"/>
                <w:sz w:val="22"/>
                <w:szCs w:val="22"/>
              </w:rPr>
            </w:pPr>
            <w:proofErr w:type="spellStart"/>
            <w:r w:rsidRPr="008F291E">
              <w:rPr>
                <w:rFonts w:ascii="Calibri" w:eastAsia="SimSun" w:hAnsi="Calibri" w:cs="Calibri"/>
                <w:b/>
                <w:sz w:val="22"/>
                <w:szCs w:val="22"/>
              </w:rPr>
              <w:t>Ταχ.Κώδικας</w:t>
            </w:r>
            <w:proofErr w:type="spellEnd"/>
            <w:r w:rsidRPr="008F291E">
              <w:rPr>
                <w:rFonts w:ascii="Calibri" w:eastAsia="SimSun" w:hAnsi="Calibri" w:cs="Calibri"/>
                <w:sz w:val="22"/>
                <w:szCs w:val="22"/>
              </w:rPr>
              <w:t>:</w:t>
            </w:r>
          </w:p>
        </w:tc>
        <w:tc>
          <w:tcPr>
            <w:tcW w:w="3861" w:type="dxa"/>
            <w:gridSpan w:val="2"/>
          </w:tcPr>
          <w:p w14:paraId="50350675" w14:textId="1F6A6C23" w:rsidR="00AD7C45" w:rsidRPr="008F291E" w:rsidRDefault="00AD7C45" w:rsidP="00613C16">
            <w:pPr>
              <w:spacing w:line="276" w:lineRule="auto"/>
              <w:rPr>
                <w:rFonts w:ascii="Calibri" w:eastAsia="SimSun" w:hAnsi="Calibri" w:cs="Calibri"/>
                <w:sz w:val="22"/>
                <w:szCs w:val="22"/>
              </w:rPr>
            </w:pPr>
            <w:r w:rsidRPr="008F291E">
              <w:rPr>
                <w:rFonts w:ascii="Calibri" w:eastAsia="SimSun" w:hAnsi="Calibri" w:cs="Calibri"/>
                <w:sz w:val="22"/>
                <w:szCs w:val="22"/>
                <w:highlight w:val="yellow"/>
              </w:rPr>
              <w:t>[…]</w:t>
            </w:r>
          </w:p>
        </w:tc>
        <w:tc>
          <w:tcPr>
            <w:tcW w:w="3861" w:type="dxa"/>
          </w:tcPr>
          <w:p w14:paraId="3739896B" w14:textId="71CFE946" w:rsidR="00AD7C45" w:rsidRPr="008F291E" w:rsidRDefault="00AD7C45" w:rsidP="00613C16">
            <w:pPr>
              <w:spacing w:line="276" w:lineRule="auto"/>
              <w:rPr>
                <w:rFonts w:ascii="Calibri" w:eastAsia="SimSun" w:hAnsi="Calibri" w:cs="Calibri"/>
                <w:sz w:val="22"/>
                <w:szCs w:val="22"/>
              </w:rPr>
            </w:pPr>
          </w:p>
        </w:tc>
      </w:tr>
      <w:tr w:rsidR="008F291E" w:rsidRPr="008F291E" w14:paraId="05814800" w14:textId="77777777" w:rsidTr="00AD7C45">
        <w:trPr>
          <w:trHeight w:val="428"/>
        </w:trPr>
        <w:tc>
          <w:tcPr>
            <w:tcW w:w="1809" w:type="dxa"/>
          </w:tcPr>
          <w:p w14:paraId="4A10F379" w14:textId="77777777" w:rsidR="008F291E" w:rsidRPr="008F291E" w:rsidRDefault="008F291E" w:rsidP="00613C16">
            <w:pPr>
              <w:spacing w:line="276" w:lineRule="auto"/>
              <w:jc w:val="both"/>
              <w:rPr>
                <w:rFonts w:ascii="Calibri" w:eastAsia="SimSun" w:hAnsi="Calibri" w:cs="Calibri"/>
                <w:sz w:val="22"/>
                <w:szCs w:val="22"/>
              </w:rPr>
            </w:pPr>
            <w:r w:rsidRPr="008F291E">
              <w:rPr>
                <w:rFonts w:ascii="Calibri" w:eastAsia="SimSun" w:hAnsi="Calibri" w:cs="Calibri"/>
                <w:b/>
                <w:sz w:val="22"/>
                <w:szCs w:val="22"/>
              </w:rPr>
              <w:t>Πληροφορίες:</w:t>
            </w:r>
          </w:p>
        </w:tc>
        <w:tc>
          <w:tcPr>
            <w:tcW w:w="7722" w:type="dxa"/>
            <w:gridSpan w:val="3"/>
          </w:tcPr>
          <w:p w14:paraId="07593CE1" w14:textId="50C34545" w:rsidR="008F291E" w:rsidRPr="008F291E" w:rsidRDefault="008F291E" w:rsidP="00613C16">
            <w:pPr>
              <w:spacing w:line="276" w:lineRule="auto"/>
              <w:rPr>
                <w:rFonts w:ascii="Calibri" w:eastAsia="SimSun" w:hAnsi="Calibri" w:cs="Calibri"/>
                <w:sz w:val="22"/>
                <w:szCs w:val="22"/>
              </w:rPr>
            </w:pPr>
            <w:r w:rsidRPr="008F291E">
              <w:rPr>
                <w:rFonts w:ascii="Calibri" w:eastAsia="SimSun" w:hAnsi="Calibri" w:cs="Calibri"/>
                <w:sz w:val="22"/>
                <w:szCs w:val="22"/>
                <w:highlight w:val="yellow"/>
              </w:rPr>
              <w:t>[…]</w:t>
            </w:r>
          </w:p>
        </w:tc>
      </w:tr>
      <w:tr w:rsidR="008F291E" w:rsidRPr="008F291E" w14:paraId="5DF17518" w14:textId="77777777" w:rsidTr="00AD7C45">
        <w:trPr>
          <w:trHeight w:val="428"/>
        </w:trPr>
        <w:tc>
          <w:tcPr>
            <w:tcW w:w="1809" w:type="dxa"/>
          </w:tcPr>
          <w:p w14:paraId="4BB3EDAF" w14:textId="77777777" w:rsidR="008F291E" w:rsidRPr="008F291E" w:rsidRDefault="008F291E" w:rsidP="00613C16">
            <w:pPr>
              <w:spacing w:line="276" w:lineRule="auto"/>
              <w:jc w:val="both"/>
              <w:rPr>
                <w:rFonts w:ascii="Calibri" w:eastAsia="SimSun" w:hAnsi="Calibri" w:cs="Calibri"/>
                <w:b/>
                <w:sz w:val="22"/>
                <w:szCs w:val="22"/>
              </w:rPr>
            </w:pPr>
            <w:r w:rsidRPr="008F291E">
              <w:rPr>
                <w:rFonts w:ascii="Calibri" w:eastAsia="SimSun" w:hAnsi="Calibri" w:cs="Calibri"/>
                <w:b/>
                <w:sz w:val="22"/>
                <w:szCs w:val="22"/>
              </w:rPr>
              <w:t>Τηλέφωνο:</w:t>
            </w:r>
          </w:p>
        </w:tc>
        <w:tc>
          <w:tcPr>
            <w:tcW w:w="7722" w:type="dxa"/>
            <w:gridSpan w:val="3"/>
          </w:tcPr>
          <w:p w14:paraId="50B22991" w14:textId="6E4537A3" w:rsidR="008F291E" w:rsidRPr="008F291E" w:rsidRDefault="008F291E" w:rsidP="00613C16">
            <w:pPr>
              <w:spacing w:line="276" w:lineRule="auto"/>
              <w:rPr>
                <w:rFonts w:ascii="Calibri" w:eastAsia="SimSun" w:hAnsi="Calibri" w:cs="Calibri"/>
                <w:sz w:val="22"/>
                <w:szCs w:val="22"/>
              </w:rPr>
            </w:pPr>
            <w:r w:rsidRPr="008F291E">
              <w:rPr>
                <w:rFonts w:ascii="Calibri" w:eastAsia="SimSun" w:hAnsi="Calibri" w:cs="Calibri"/>
                <w:sz w:val="22"/>
                <w:szCs w:val="22"/>
                <w:highlight w:val="yellow"/>
              </w:rPr>
              <w:t>[…]</w:t>
            </w:r>
          </w:p>
        </w:tc>
      </w:tr>
      <w:tr w:rsidR="008F291E" w:rsidRPr="008F291E" w14:paraId="7EEEDD05" w14:textId="77777777" w:rsidTr="00AD7C45">
        <w:trPr>
          <w:trHeight w:val="428"/>
        </w:trPr>
        <w:tc>
          <w:tcPr>
            <w:tcW w:w="1809" w:type="dxa"/>
          </w:tcPr>
          <w:p w14:paraId="45CAFCB1" w14:textId="77777777" w:rsidR="008F291E" w:rsidRPr="008F291E" w:rsidRDefault="008F291E" w:rsidP="00613C16">
            <w:pPr>
              <w:spacing w:line="276" w:lineRule="auto"/>
              <w:jc w:val="both"/>
              <w:rPr>
                <w:rFonts w:ascii="Calibri" w:eastAsia="SimSun" w:hAnsi="Calibri" w:cs="Calibri"/>
                <w:b/>
                <w:sz w:val="22"/>
                <w:szCs w:val="22"/>
                <w:lang w:val="en-US"/>
              </w:rPr>
            </w:pPr>
            <w:r w:rsidRPr="008F291E">
              <w:rPr>
                <w:rFonts w:ascii="Calibri" w:eastAsia="SimSun" w:hAnsi="Calibri" w:cs="Calibri"/>
                <w:b/>
                <w:sz w:val="22"/>
                <w:szCs w:val="22"/>
                <w:lang w:val="en-US"/>
              </w:rPr>
              <w:t>E</w:t>
            </w:r>
            <w:r w:rsidRPr="008F291E">
              <w:rPr>
                <w:rFonts w:ascii="Calibri" w:eastAsia="SimSun" w:hAnsi="Calibri" w:cs="Calibri"/>
                <w:b/>
                <w:sz w:val="22"/>
                <w:szCs w:val="22"/>
              </w:rPr>
              <w:t>-</w:t>
            </w:r>
            <w:r w:rsidRPr="008F291E">
              <w:rPr>
                <w:rFonts w:ascii="Calibri" w:eastAsia="SimSun" w:hAnsi="Calibri" w:cs="Calibri"/>
                <w:b/>
                <w:sz w:val="22"/>
                <w:szCs w:val="22"/>
                <w:lang w:val="en-US"/>
              </w:rPr>
              <w:t>mail</w:t>
            </w:r>
            <w:r w:rsidRPr="008F291E">
              <w:rPr>
                <w:rFonts w:ascii="Calibri" w:eastAsia="SimSun" w:hAnsi="Calibri" w:cs="Calibri"/>
                <w:b/>
                <w:sz w:val="22"/>
                <w:szCs w:val="22"/>
              </w:rPr>
              <w:t>:</w:t>
            </w:r>
          </w:p>
        </w:tc>
        <w:tc>
          <w:tcPr>
            <w:tcW w:w="7722" w:type="dxa"/>
            <w:gridSpan w:val="3"/>
          </w:tcPr>
          <w:p w14:paraId="174CF8BB" w14:textId="707464AB" w:rsidR="008F291E" w:rsidRPr="008F291E" w:rsidRDefault="008F291E" w:rsidP="00613C16">
            <w:pPr>
              <w:spacing w:line="276" w:lineRule="auto"/>
              <w:rPr>
                <w:rFonts w:ascii="Calibri" w:eastAsia="SimSun" w:hAnsi="Calibri" w:cs="Calibri"/>
                <w:sz w:val="22"/>
                <w:szCs w:val="22"/>
              </w:rPr>
            </w:pPr>
            <w:r w:rsidRPr="008F291E">
              <w:rPr>
                <w:rFonts w:ascii="Calibri" w:eastAsia="SimSun" w:hAnsi="Calibri" w:cs="Calibri"/>
                <w:sz w:val="22"/>
                <w:szCs w:val="22"/>
                <w:highlight w:val="yellow"/>
              </w:rPr>
              <w:t>[…]</w:t>
            </w:r>
          </w:p>
        </w:tc>
      </w:tr>
    </w:tbl>
    <w:p w14:paraId="30D75AF3" w14:textId="77777777" w:rsidR="00AD7C45" w:rsidRDefault="00AD7C45" w:rsidP="00613C16">
      <w:pPr>
        <w:spacing w:beforeLines="50" w:before="120" w:afterLines="75" w:after="180" w:line="276" w:lineRule="auto"/>
        <w:ind w:rightChars="155" w:right="372"/>
        <w:jc w:val="both"/>
        <w:rPr>
          <w:rFonts w:ascii="Calibri" w:hAnsi="Calibri" w:cs="Calibri"/>
          <w:b/>
          <w:bCs/>
          <w:sz w:val="22"/>
          <w:szCs w:val="22"/>
        </w:rPr>
      </w:pPr>
    </w:p>
    <w:p w14:paraId="7172E454" w14:textId="1FBA454A" w:rsidR="0089009B" w:rsidRDefault="00AE0CDE" w:rsidP="00613C16">
      <w:pPr>
        <w:spacing w:beforeLines="50" w:before="120" w:afterLines="75" w:after="180" w:line="276" w:lineRule="auto"/>
        <w:ind w:rightChars="155" w:right="372"/>
        <w:jc w:val="both"/>
        <w:rPr>
          <w:rFonts w:ascii="Calibri" w:hAnsi="Calibri" w:cs="Calibri"/>
          <w:bCs/>
          <w:sz w:val="22"/>
          <w:szCs w:val="22"/>
        </w:rPr>
      </w:pPr>
      <w:r w:rsidRPr="00B32D77">
        <w:rPr>
          <w:rFonts w:ascii="Calibri" w:hAnsi="Calibri" w:cs="Calibri"/>
          <w:b/>
          <w:bCs/>
          <w:sz w:val="22"/>
          <w:szCs w:val="22"/>
        </w:rPr>
        <w:t xml:space="preserve">Θέμα: </w:t>
      </w:r>
      <w:r w:rsidR="008A0601">
        <w:rPr>
          <w:rFonts w:ascii="Calibri" w:hAnsi="Calibri" w:cs="Calibri"/>
          <w:b/>
          <w:bCs/>
          <w:sz w:val="22"/>
          <w:szCs w:val="22"/>
        </w:rPr>
        <w:tab/>
      </w:r>
      <w:r w:rsidR="00A468B4" w:rsidRPr="00A468B4">
        <w:rPr>
          <w:rFonts w:ascii="Calibri" w:hAnsi="Calibri" w:cs="Calibri"/>
          <w:bCs/>
          <w:sz w:val="22"/>
          <w:szCs w:val="22"/>
        </w:rPr>
        <w:t xml:space="preserve">Ορισμός </w:t>
      </w:r>
      <w:r w:rsidR="00737F08">
        <w:rPr>
          <w:rFonts w:ascii="Calibri" w:hAnsi="Calibri" w:cs="Calibri"/>
          <w:bCs/>
          <w:sz w:val="22"/>
          <w:szCs w:val="22"/>
        </w:rPr>
        <w:t>Ομάδας Επίβλεψης</w:t>
      </w:r>
      <w:r w:rsidR="00A468B4" w:rsidRPr="00A468B4">
        <w:rPr>
          <w:rFonts w:ascii="Calibri" w:hAnsi="Calibri" w:cs="Calibri"/>
          <w:bCs/>
          <w:sz w:val="22"/>
          <w:szCs w:val="22"/>
        </w:rPr>
        <w:t xml:space="preserve"> </w:t>
      </w:r>
      <w:r w:rsidR="004669F5">
        <w:rPr>
          <w:rFonts w:ascii="Calibri" w:hAnsi="Calibri" w:cs="Calibri"/>
          <w:bCs/>
          <w:sz w:val="22"/>
          <w:szCs w:val="22"/>
        </w:rPr>
        <w:t>Πράξης</w:t>
      </w:r>
      <w:r w:rsidR="00A468B4" w:rsidRPr="00A468B4">
        <w:rPr>
          <w:rFonts w:ascii="Calibri" w:hAnsi="Calibri" w:cs="Calibri"/>
          <w:bCs/>
          <w:sz w:val="22"/>
          <w:szCs w:val="22"/>
        </w:rPr>
        <w:t xml:space="preserve"> </w:t>
      </w:r>
      <w:r w:rsidR="00A468B4" w:rsidRPr="00A468B4">
        <w:rPr>
          <w:rFonts w:ascii="Calibri" w:hAnsi="Calibri" w:cs="Calibri"/>
          <w:bCs/>
          <w:color w:val="2E74B5" w:themeColor="accent1" w:themeShade="BF"/>
          <w:sz w:val="22"/>
          <w:szCs w:val="22"/>
        </w:rPr>
        <w:t xml:space="preserve">(ή υποέργου) </w:t>
      </w:r>
      <w:r w:rsidR="00A468B4" w:rsidRPr="00A468B4">
        <w:rPr>
          <w:rFonts w:asciiTheme="minorHAnsi" w:hAnsiTheme="minorHAnsi" w:cstheme="minorHAnsi"/>
          <w:sz w:val="22"/>
          <w:szCs w:val="22"/>
          <w:highlight w:val="yellow"/>
        </w:rPr>
        <w:t>[…]</w:t>
      </w:r>
      <w:r w:rsidR="00A468B4" w:rsidRPr="00A468B4">
        <w:rPr>
          <w:rFonts w:asciiTheme="minorHAnsi" w:hAnsiTheme="minorHAnsi" w:cstheme="minorHAnsi"/>
          <w:sz w:val="22"/>
          <w:szCs w:val="22"/>
        </w:rPr>
        <w:t xml:space="preserve"> </w:t>
      </w:r>
      <w:r w:rsidR="00A468B4" w:rsidRPr="00A468B4">
        <w:rPr>
          <w:rFonts w:ascii="Calibri" w:hAnsi="Calibri" w:cs="Calibri"/>
          <w:bCs/>
          <w:sz w:val="22"/>
          <w:szCs w:val="22"/>
        </w:rPr>
        <w:t xml:space="preserve"> με κωδικό </w:t>
      </w:r>
      <w:r w:rsidR="00E97A4F">
        <w:rPr>
          <w:rFonts w:ascii="Calibri" w:hAnsi="Calibri" w:cs="Calibri"/>
          <w:bCs/>
          <w:sz w:val="22"/>
          <w:szCs w:val="22"/>
        </w:rPr>
        <w:t>ΟΠΣ</w:t>
      </w:r>
      <w:r w:rsidR="00A468B4" w:rsidRPr="00A468B4">
        <w:rPr>
          <w:rFonts w:asciiTheme="minorHAnsi" w:hAnsiTheme="minorHAnsi" w:cstheme="minorHAnsi"/>
          <w:sz w:val="22"/>
          <w:szCs w:val="22"/>
          <w:highlight w:val="yellow"/>
        </w:rPr>
        <w:t>[…]</w:t>
      </w:r>
      <w:r w:rsidR="00A468B4" w:rsidRPr="00A468B4">
        <w:rPr>
          <w:rFonts w:asciiTheme="minorHAnsi" w:hAnsiTheme="minorHAnsi" w:cstheme="minorHAnsi"/>
          <w:sz w:val="22"/>
          <w:szCs w:val="22"/>
        </w:rPr>
        <w:t xml:space="preserve"> </w:t>
      </w:r>
      <w:r w:rsidR="00A468B4" w:rsidRPr="00A468B4">
        <w:rPr>
          <w:rFonts w:ascii="Calibri" w:hAnsi="Calibri" w:cs="Calibri"/>
          <w:bCs/>
          <w:sz w:val="22"/>
          <w:szCs w:val="22"/>
        </w:rPr>
        <w:t xml:space="preserve">που εκτελείται απολογιστικά και με αυτεπιστασία από την </w:t>
      </w:r>
      <w:r w:rsidR="00A468B4" w:rsidRPr="00A468B4">
        <w:rPr>
          <w:rFonts w:asciiTheme="minorHAnsi" w:hAnsiTheme="minorHAnsi" w:cstheme="minorHAnsi"/>
          <w:sz w:val="22"/>
          <w:szCs w:val="22"/>
          <w:highlight w:val="yellow"/>
        </w:rPr>
        <w:t>[…]</w:t>
      </w:r>
    </w:p>
    <w:p w14:paraId="2467C532" w14:textId="77777777" w:rsidR="00A468B4" w:rsidRPr="00B32D77" w:rsidRDefault="00A468B4" w:rsidP="00D4527C"/>
    <w:p w14:paraId="5FAE6F96" w14:textId="77777777" w:rsidR="00AE0CDE" w:rsidRPr="00360CB7" w:rsidRDefault="00AE0CDE" w:rsidP="00613C16">
      <w:pPr>
        <w:pStyle w:val="3"/>
        <w:spacing w:line="276" w:lineRule="auto"/>
        <w:jc w:val="center"/>
        <w:rPr>
          <w:rFonts w:asciiTheme="minorHAnsi" w:hAnsiTheme="minorHAnsi" w:cstheme="minorHAnsi"/>
          <w:sz w:val="32"/>
        </w:rPr>
      </w:pPr>
      <w:r w:rsidRPr="00360CB7">
        <w:rPr>
          <w:rFonts w:asciiTheme="minorHAnsi" w:hAnsiTheme="minorHAnsi" w:cstheme="minorHAnsi"/>
          <w:sz w:val="32"/>
        </w:rPr>
        <w:t>Α</w:t>
      </w:r>
      <w:r w:rsidR="0089009B" w:rsidRPr="00360CB7">
        <w:rPr>
          <w:rFonts w:asciiTheme="minorHAnsi" w:hAnsiTheme="minorHAnsi" w:cstheme="minorHAnsi"/>
          <w:sz w:val="32"/>
        </w:rPr>
        <w:t>ΠΟΦΑΣΗ</w:t>
      </w:r>
    </w:p>
    <w:p w14:paraId="71B9123C" w14:textId="77777777" w:rsidR="00AE0CDE" w:rsidRPr="00B32D77" w:rsidRDefault="00AE0CDE" w:rsidP="00613C16">
      <w:pPr>
        <w:spacing w:beforeLines="50" w:before="120" w:afterLines="75" w:after="180" w:line="276" w:lineRule="auto"/>
        <w:ind w:rightChars="155" w:right="372"/>
        <w:jc w:val="both"/>
        <w:rPr>
          <w:rFonts w:ascii="Calibri" w:hAnsi="Calibri" w:cs="Calibri"/>
          <w:b/>
          <w:bCs/>
          <w:sz w:val="22"/>
          <w:szCs w:val="22"/>
        </w:rPr>
      </w:pPr>
      <w:r w:rsidRPr="00B32D77">
        <w:rPr>
          <w:rFonts w:ascii="Calibri" w:hAnsi="Calibri" w:cs="Calibri"/>
          <w:b/>
          <w:bCs/>
          <w:sz w:val="22"/>
          <w:szCs w:val="22"/>
        </w:rPr>
        <w:t>Έχοντας υπόψη:</w:t>
      </w:r>
    </w:p>
    <w:p w14:paraId="3BB882D5" w14:textId="61089ECE" w:rsidR="00FA0633" w:rsidRPr="00FA0633" w:rsidRDefault="00FA0633" w:rsidP="00FA0633">
      <w:pPr>
        <w:pStyle w:val="ab"/>
        <w:numPr>
          <w:ilvl w:val="0"/>
          <w:numId w:val="23"/>
        </w:numPr>
        <w:rPr>
          <w:rFonts w:asciiTheme="minorHAnsi" w:hAnsiTheme="minorHAnsi" w:cstheme="minorHAnsi"/>
          <w:sz w:val="22"/>
          <w:szCs w:val="22"/>
        </w:rPr>
      </w:pPr>
      <w:r w:rsidRPr="00FA0633">
        <w:rPr>
          <w:rFonts w:asciiTheme="minorHAnsi" w:hAnsiTheme="minorHAnsi" w:cstheme="minorHAnsi"/>
          <w:sz w:val="22"/>
          <w:szCs w:val="22"/>
        </w:rPr>
        <w:t>τον Ν.4622/2019 (ΦΕΚ Α΄133) «Επιτελικό κράτος: οργάνωση, λειτουργία και διαφάνεια της Κυβέρνησης, των κυβερνητικών οργάνων και της κεντρικής δημόσιας διοίκησης», όπως ισχύει</w:t>
      </w:r>
    </w:p>
    <w:p w14:paraId="6CB6B0FA" w14:textId="0ACED5E2" w:rsidR="00FA0633" w:rsidRPr="00FA0633" w:rsidRDefault="00FA0633" w:rsidP="00FA0633">
      <w:pPr>
        <w:numPr>
          <w:ilvl w:val="0"/>
          <w:numId w:val="23"/>
        </w:numPr>
        <w:spacing w:beforeLines="50" w:before="120" w:afterLines="75" w:after="180" w:line="276" w:lineRule="auto"/>
        <w:ind w:right="372"/>
        <w:jc w:val="both"/>
        <w:rPr>
          <w:rFonts w:asciiTheme="minorHAnsi" w:hAnsiTheme="minorHAnsi" w:cstheme="minorHAnsi"/>
          <w:sz w:val="22"/>
          <w:szCs w:val="22"/>
        </w:rPr>
      </w:pPr>
      <w:r w:rsidRPr="00FA0633">
        <w:rPr>
          <w:rFonts w:asciiTheme="minorHAnsi" w:hAnsiTheme="minorHAnsi" w:cstheme="minorHAnsi"/>
          <w:sz w:val="22"/>
          <w:szCs w:val="22"/>
        </w:rPr>
        <w:t>το Π.Δ.  84/2019 (ΦΕΚ Α΄123) «Σύσταση και κατάργηση Γενικών Γραμματειών και Ειδικών Γραμματειών/Ενιαίων Διοικητικών Τομέων Υπουργείων», όπως ισχύει</w:t>
      </w:r>
    </w:p>
    <w:p w14:paraId="37B04E86" w14:textId="66273FFE" w:rsidR="00FA0633" w:rsidRPr="00FA0633" w:rsidRDefault="00FA0633" w:rsidP="00FA0633">
      <w:pPr>
        <w:numPr>
          <w:ilvl w:val="0"/>
          <w:numId w:val="23"/>
        </w:numPr>
        <w:spacing w:beforeLines="50" w:before="120" w:afterLines="75" w:after="180" w:line="276" w:lineRule="auto"/>
        <w:ind w:right="372"/>
        <w:jc w:val="both"/>
        <w:rPr>
          <w:rFonts w:asciiTheme="minorHAnsi" w:hAnsiTheme="minorHAnsi" w:cstheme="minorHAnsi"/>
          <w:sz w:val="22"/>
          <w:szCs w:val="22"/>
        </w:rPr>
      </w:pPr>
      <w:r w:rsidRPr="00FA0633">
        <w:rPr>
          <w:rFonts w:asciiTheme="minorHAnsi" w:hAnsiTheme="minorHAnsi" w:cstheme="minorHAnsi"/>
          <w:sz w:val="22"/>
          <w:szCs w:val="22"/>
        </w:rPr>
        <w:t>το Π.Δ. 77/2023  (ΦΕΚ Α΄130)  «Σύσταση Υπουργείου και μετονομασία Υπουργείων - Σύσταση, κατάργηση και μετονομασία Γενικών και Ειδικών Γραμματειών - Μεταφορά αρμοδιοτήτων, υπηρεσιακών μονάδων, θέσεων προσωπικού και εποπτευόμενων φορέων»</w:t>
      </w:r>
    </w:p>
    <w:p w14:paraId="01C12D25" w14:textId="3BEFF414" w:rsidR="00FA0633" w:rsidRPr="00FA0633" w:rsidRDefault="00FA0633" w:rsidP="00FA0633">
      <w:pPr>
        <w:numPr>
          <w:ilvl w:val="0"/>
          <w:numId w:val="23"/>
        </w:numPr>
        <w:spacing w:beforeLines="50" w:before="120" w:afterLines="75" w:after="180" w:line="276" w:lineRule="auto"/>
        <w:ind w:right="372"/>
        <w:jc w:val="both"/>
        <w:rPr>
          <w:rFonts w:asciiTheme="minorHAnsi" w:hAnsiTheme="minorHAnsi" w:cstheme="minorHAnsi"/>
          <w:sz w:val="22"/>
          <w:szCs w:val="22"/>
        </w:rPr>
      </w:pPr>
      <w:r w:rsidRPr="00FA0633">
        <w:rPr>
          <w:rFonts w:asciiTheme="minorHAnsi" w:hAnsiTheme="minorHAnsi" w:cstheme="minorHAnsi"/>
          <w:sz w:val="22"/>
          <w:szCs w:val="22"/>
        </w:rPr>
        <w:t>το Π.Δ. 79/2023 (ΦΕΚ Α΄131) «Διορισμός Υπουργών, Αναπληρωτών Υπουργών και Υφυπουργών»</w:t>
      </w:r>
    </w:p>
    <w:p w14:paraId="522B834C" w14:textId="7594DEE2" w:rsidR="00FA0633" w:rsidRPr="00FA0633" w:rsidRDefault="00FA0633" w:rsidP="00FA0633">
      <w:pPr>
        <w:pStyle w:val="ab"/>
        <w:numPr>
          <w:ilvl w:val="0"/>
          <w:numId w:val="23"/>
        </w:numPr>
        <w:rPr>
          <w:rFonts w:asciiTheme="minorHAnsi" w:hAnsiTheme="minorHAnsi" w:cstheme="minorHAnsi"/>
          <w:sz w:val="22"/>
          <w:szCs w:val="22"/>
        </w:rPr>
      </w:pPr>
      <w:r w:rsidRPr="00FA0633">
        <w:rPr>
          <w:rFonts w:asciiTheme="minorHAnsi" w:hAnsiTheme="minorHAnsi" w:cstheme="minorHAnsi"/>
          <w:sz w:val="22"/>
          <w:szCs w:val="22"/>
        </w:rPr>
        <w:t xml:space="preserve">το Π.Δ. 4/2018 (ΦΕΚ Α΄7) «Οργανισμός Υπουργείου Πολιτισμού και Αθλητισμού», όπως έχει τροποποιηθεί με το Π.Δ. 32/2022 (ΦΕΚ </w:t>
      </w:r>
      <w:r w:rsidR="009B3C44" w:rsidRPr="00FA0633">
        <w:rPr>
          <w:rFonts w:asciiTheme="minorHAnsi" w:hAnsiTheme="minorHAnsi" w:cstheme="minorHAnsi"/>
          <w:sz w:val="22"/>
          <w:szCs w:val="22"/>
        </w:rPr>
        <w:t>Α΄</w:t>
      </w:r>
      <w:r w:rsidRPr="00FA0633">
        <w:rPr>
          <w:rFonts w:asciiTheme="minorHAnsi" w:hAnsiTheme="minorHAnsi" w:cstheme="minorHAnsi"/>
          <w:sz w:val="22"/>
          <w:szCs w:val="22"/>
        </w:rPr>
        <w:t>91) και ισχύει</w:t>
      </w:r>
    </w:p>
    <w:p w14:paraId="7E968E7A" w14:textId="1952DCA0" w:rsidR="00B20A2C" w:rsidRDefault="00B20A2C" w:rsidP="00B20A2C">
      <w:pPr>
        <w:numPr>
          <w:ilvl w:val="0"/>
          <w:numId w:val="23"/>
        </w:numPr>
        <w:spacing w:beforeLines="50" w:before="120" w:afterLines="75" w:after="180" w:line="276" w:lineRule="auto"/>
        <w:ind w:right="372"/>
        <w:jc w:val="both"/>
        <w:rPr>
          <w:rFonts w:asciiTheme="minorHAnsi" w:hAnsiTheme="minorHAnsi" w:cstheme="minorHAnsi"/>
          <w:sz w:val="22"/>
          <w:szCs w:val="22"/>
        </w:rPr>
      </w:pPr>
      <w:r w:rsidRPr="00E52148">
        <w:rPr>
          <w:rFonts w:asciiTheme="minorHAnsi" w:hAnsiTheme="minorHAnsi" w:cstheme="minorHAnsi"/>
          <w:sz w:val="22"/>
          <w:szCs w:val="22"/>
        </w:rPr>
        <w:lastRenderedPageBreak/>
        <w:t>το άρθρο 81 «Τρόπος εκτέλεσης αρχαιολογικών έργων» του N.1958/1991 (ΦΕΚ Α΄122) «Τμήματα Αμειβόμενων Αθλητών, - Αθλητικές Ανώνυμες Εταιρίες και άλλες διατάξεις, όπως ισχύει</w:t>
      </w:r>
    </w:p>
    <w:p w14:paraId="1730D07D" w14:textId="6B378580" w:rsidR="00A608DE" w:rsidRPr="00A608DE" w:rsidRDefault="00A608DE" w:rsidP="00A608DE">
      <w:pPr>
        <w:numPr>
          <w:ilvl w:val="0"/>
          <w:numId w:val="23"/>
        </w:numPr>
        <w:spacing w:beforeLines="50" w:before="120" w:afterLines="75" w:after="180" w:line="276" w:lineRule="auto"/>
        <w:ind w:right="372"/>
        <w:jc w:val="both"/>
        <w:rPr>
          <w:rFonts w:asciiTheme="minorHAnsi" w:hAnsiTheme="minorHAnsi" w:cstheme="minorHAnsi"/>
          <w:sz w:val="22"/>
          <w:szCs w:val="22"/>
        </w:rPr>
      </w:pPr>
      <w:r w:rsidRPr="00A608DE">
        <w:rPr>
          <w:rFonts w:asciiTheme="minorHAnsi" w:hAnsiTheme="minorHAnsi" w:cstheme="minorHAnsi"/>
          <w:sz w:val="22"/>
          <w:szCs w:val="22"/>
        </w:rPr>
        <w:t xml:space="preserve">τον Ν.4858/2021 (ΦΕΚ </w:t>
      </w:r>
      <w:r w:rsidR="009B3C44" w:rsidRPr="00FA0633">
        <w:rPr>
          <w:rFonts w:asciiTheme="minorHAnsi" w:hAnsiTheme="minorHAnsi" w:cstheme="minorHAnsi"/>
          <w:sz w:val="22"/>
          <w:szCs w:val="22"/>
        </w:rPr>
        <w:t>Α΄</w:t>
      </w:r>
      <w:r w:rsidRPr="00A608DE">
        <w:rPr>
          <w:rFonts w:asciiTheme="minorHAnsi" w:hAnsiTheme="minorHAnsi" w:cstheme="minorHAnsi"/>
          <w:sz w:val="22"/>
          <w:szCs w:val="22"/>
        </w:rPr>
        <w:t>220)  «Κύρωση κώδικα νομοθεσίας για την προστασία των αρχαιοτήτων και εν γένει της πολιτιστικής κληρονομιάς», όπως ισχύει</w:t>
      </w:r>
    </w:p>
    <w:p w14:paraId="46BAF705" w14:textId="33F6F2F4" w:rsidR="00A608DE" w:rsidRPr="00A608DE" w:rsidRDefault="00A608DE" w:rsidP="00A608DE">
      <w:pPr>
        <w:numPr>
          <w:ilvl w:val="0"/>
          <w:numId w:val="23"/>
        </w:numPr>
        <w:spacing w:beforeLines="50" w:before="120" w:afterLines="75" w:after="180" w:line="276" w:lineRule="auto"/>
        <w:ind w:right="372"/>
        <w:jc w:val="both"/>
        <w:rPr>
          <w:rFonts w:asciiTheme="minorHAnsi" w:hAnsiTheme="minorHAnsi" w:cstheme="minorHAnsi"/>
          <w:sz w:val="22"/>
          <w:szCs w:val="22"/>
        </w:rPr>
      </w:pPr>
      <w:r w:rsidRPr="00A608DE">
        <w:rPr>
          <w:rFonts w:asciiTheme="minorHAnsi" w:hAnsiTheme="minorHAnsi" w:cstheme="minorHAnsi"/>
          <w:sz w:val="22"/>
          <w:szCs w:val="22"/>
        </w:rPr>
        <w:t>το Π.Δ. 24/2019 (ΦΕΚ Α΄39)   «Μελέτη και Εκτέλεση Αρχαιολογικών Έργων»</w:t>
      </w:r>
      <w:r w:rsidR="009B3C44">
        <w:rPr>
          <w:rFonts w:asciiTheme="minorHAnsi" w:hAnsiTheme="minorHAnsi" w:cstheme="minorHAnsi"/>
          <w:sz w:val="22"/>
          <w:szCs w:val="22"/>
        </w:rPr>
        <w:t xml:space="preserve">, </w:t>
      </w:r>
      <w:r w:rsidR="009B3C44" w:rsidRPr="009B3C44">
        <w:rPr>
          <w:rFonts w:asciiTheme="minorHAnsi" w:hAnsiTheme="minorHAnsi" w:cstheme="minorHAnsi"/>
          <w:color w:val="4472C4" w:themeColor="accent5"/>
          <w:sz w:val="22"/>
          <w:szCs w:val="22"/>
        </w:rPr>
        <w:t>όπως ισχύει</w:t>
      </w:r>
    </w:p>
    <w:p w14:paraId="4AA2B43F" w14:textId="5B42E460" w:rsidR="00E52148" w:rsidRPr="00016A3A" w:rsidRDefault="009B3C44" w:rsidP="00E52148">
      <w:pPr>
        <w:numPr>
          <w:ilvl w:val="0"/>
          <w:numId w:val="23"/>
        </w:numPr>
        <w:spacing w:beforeLines="50" w:before="120" w:afterLines="75" w:after="180" w:line="276" w:lineRule="auto"/>
        <w:ind w:right="372"/>
        <w:jc w:val="both"/>
        <w:rPr>
          <w:rFonts w:asciiTheme="minorHAnsi" w:eastAsia="SimSun" w:hAnsiTheme="minorHAnsi" w:cstheme="minorHAnsi"/>
          <w:sz w:val="22"/>
          <w:szCs w:val="22"/>
        </w:rPr>
      </w:pPr>
      <w:r>
        <w:rPr>
          <w:rFonts w:ascii="Calibri" w:hAnsi="Calibri" w:cs="Calibri"/>
          <w:sz w:val="22"/>
          <w:szCs w:val="22"/>
        </w:rPr>
        <w:t>τον Ν.4412/2016 (ΦΕΚ Α΄</w:t>
      </w:r>
      <w:r w:rsidR="005B444F" w:rsidRPr="00E52148">
        <w:rPr>
          <w:rFonts w:ascii="Calibri" w:hAnsi="Calibri" w:cs="Calibri"/>
          <w:sz w:val="22"/>
          <w:szCs w:val="22"/>
        </w:rPr>
        <w:t>147)  «Δημόσιες Συμβάσεις Έργων, Προμηθειών και Υπηρεσιών (προσαρμογή στις Οδηγίες 2014/24/ ΕΕ και 2014/25/ΕΕ)», όπως ισχύει</w:t>
      </w:r>
    </w:p>
    <w:p w14:paraId="5A6B2A18" w14:textId="1E1FF900" w:rsidR="005705F8" w:rsidRPr="005705F8" w:rsidRDefault="005705F8" w:rsidP="009B3C44">
      <w:pPr>
        <w:numPr>
          <w:ilvl w:val="0"/>
          <w:numId w:val="23"/>
        </w:numPr>
        <w:spacing w:beforeLines="50" w:before="120" w:afterLines="75" w:after="180" w:line="276" w:lineRule="auto"/>
        <w:ind w:right="372"/>
        <w:jc w:val="both"/>
        <w:rPr>
          <w:rFonts w:ascii="Calibri" w:hAnsi="Calibri" w:cs="Calibri"/>
          <w:sz w:val="22"/>
          <w:szCs w:val="22"/>
        </w:rPr>
      </w:pPr>
      <w:r w:rsidRPr="005705F8">
        <w:rPr>
          <w:rFonts w:ascii="Calibri" w:hAnsi="Calibri" w:cs="Calibri"/>
          <w:sz w:val="22"/>
          <w:szCs w:val="22"/>
        </w:rPr>
        <w:t>Τον ν. 4914/2022 (</w:t>
      </w:r>
      <w:r w:rsidR="009B3C44">
        <w:rPr>
          <w:rFonts w:ascii="Calibri" w:hAnsi="Calibri" w:cs="Calibri"/>
          <w:sz w:val="22"/>
          <w:szCs w:val="22"/>
        </w:rPr>
        <w:t xml:space="preserve">ΦΕΚ </w:t>
      </w:r>
      <w:r w:rsidR="009B3C44" w:rsidRPr="009B3C44">
        <w:rPr>
          <w:rFonts w:ascii="Calibri" w:hAnsi="Calibri" w:cs="Calibri"/>
          <w:sz w:val="22"/>
          <w:szCs w:val="22"/>
        </w:rPr>
        <w:t>Α΄</w:t>
      </w:r>
      <w:r w:rsidRPr="005705F8">
        <w:rPr>
          <w:rFonts w:ascii="Calibri" w:hAnsi="Calibri" w:cs="Calibri"/>
          <w:sz w:val="22"/>
          <w:szCs w:val="22"/>
        </w:rPr>
        <w:t>61) για τη «Διαχείριση, τον έλεγχο και την εφαρμογή αναπτυξιακών παρεμβάσεων για την</w:t>
      </w:r>
      <w:r w:rsidR="00231225">
        <w:rPr>
          <w:rFonts w:ascii="Calibri" w:hAnsi="Calibri" w:cs="Calibri"/>
          <w:sz w:val="22"/>
          <w:szCs w:val="22"/>
        </w:rPr>
        <w:t xml:space="preserve"> </w:t>
      </w:r>
      <w:r w:rsidRPr="005705F8">
        <w:rPr>
          <w:rFonts w:ascii="Calibri" w:hAnsi="Calibri" w:cs="Calibri"/>
          <w:sz w:val="22"/>
          <w:szCs w:val="22"/>
        </w:rPr>
        <w:t>προγραμματική περίοδο 2021-2027, σύσταση ανώνυμης εταιρείας «Εθνικό Μητρώο Νεοφυών Επιχειρήσεων Α.Ε.» και άλλες διατάξεις » όπως ισχύει,</w:t>
      </w:r>
    </w:p>
    <w:p w14:paraId="6C248A1D" w14:textId="7BC38089" w:rsidR="00E97A4F" w:rsidRPr="00B20A2C" w:rsidRDefault="00E1402A" w:rsidP="00B20A2C">
      <w:pPr>
        <w:numPr>
          <w:ilvl w:val="0"/>
          <w:numId w:val="23"/>
        </w:numPr>
        <w:tabs>
          <w:tab w:val="left" w:pos="0"/>
          <w:tab w:val="left" w:pos="142"/>
        </w:tabs>
        <w:spacing w:beforeLines="50" w:before="120" w:afterLines="75" w:after="180" w:line="276" w:lineRule="auto"/>
        <w:ind w:right="372"/>
        <w:jc w:val="both"/>
        <w:rPr>
          <w:rFonts w:asciiTheme="minorHAnsi" w:hAnsiTheme="minorHAnsi" w:cstheme="minorHAnsi"/>
          <w:b/>
          <w:i/>
          <w:color w:val="933634"/>
          <w:sz w:val="20"/>
          <w:szCs w:val="22"/>
        </w:rPr>
      </w:pPr>
      <w:r w:rsidRPr="00B20A2C">
        <w:rPr>
          <w:rFonts w:asciiTheme="minorHAnsi" w:hAnsiTheme="minorHAnsi" w:cstheme="minorHAnsi"/>
          <w:color w:val="0070C0"/>
          <w:sz w:val="22"/>
          <w:szCs w:val="22"/>
        </w:rPr>
        <w:t>Την υπ’ αριθ. ΥΠΠΟΑ/ΓΡΥΠ/136505/3066/15.03.2020 (ΦΕΚ Β</w:t>
      </w:r>
      <w:r w:rsidR="009B3C44">
        <w:rPr>
          <w:rFonts w:asciiTheme="minorHAnsi" w:hAnsiTheme="minorHAnsi" w:cstheme="minorHAnsi"/>
          <w:color w:val="0070C0"/>
          <w:sz w:val="22"/>
          <w:szCs w:val="22"/>
        </w:rPr>
        <w:t>΄</w:t>
      </w:r>
      <w:r w:rsidRPr="00B20A2C">
        <w:rPr>
          <w:rFonts w:asciiTheme="minorHAnsi" w:hAnsiTheme="minorHAnsi" w:cstheme="minorHAnsi"/>
          <w:color w:val="0070C0"/>
          <w:sz w:val="22"/>
          <w:szCs w:val="22"/>
        </w:rPr>
        <w:t>912) Υ.Α. «Μεταβίβαση αρμοδιοτήτων των Προϊσταμένων Γενικών Διευθύνσεων προς τους Προϊσταμένους των Περιφερειακών και Ειδικών Περιφερειακών Υπηρεσιών αρμοδιότητας της Γενικής Διεύθυνσης Αρχαιοτήτων και Πολιτιστικής Κληρονομιάς και στους Προϊσταμένους των Περιφερειακών Υπηρεσιών αρμοδιότητας της Γενικής Διεύθυνσης Αναστήλωσης, Μουσείων και Τεχνικών Έργων του Υπουργείου Πολιτισμού και Αθλητισμού», όπως ισχύει.</w:t>
      </w:r>
      <w:r w:rsidRPr="00B20A2C">
        <w:rPr>
          <w:rFonts w:asciiTheme="minorHAnsi" w:hAnsiTheme="minorHAnsi" w:cstheme="minorHAnsi"/>
          <w:color w:val="0070C0"/>
          <w:sz w:val="22"/>
          <w:szCs w:val="22"/>
        </w:rPr>
        <w:br/>
      </w:r>
      <w:r w:rsidRPr="00B20A2C">
        <w:rPr>
          <w:rFonts w:asciiTheme="minorHAnsi" w:hAnsiTheme="minorHAnsi" w:cstheme="minorHAnsi"/>
          <w:b/>
          <w:i/>
          <w:color w:val="933634"/>
          <w:sz w:val="20"/>
          <w:szCs w:val="22"/>
        </w:rPr>
        <w:t xml:space="preserve">ή </w:t>
      </w:r>
      <w:r w:rsidRPr="00B20A2C">
        <w:rPr>
          <w:rFonts w:asciiTheme="minorHAnsi" w:hAnsiTheme="minorHAnsi" w:cstheme="minorHAnsi"/>
          <w:b/>
          <w:i/>
          <w:color w:val="933634"/>
          <w:sz w:val="22"/>
          <w:szCs w:val="22"/>
        </w:rPr>
        <w:br/>
      </w:r>
      <w:r w:rsidRPr="00B20A2C">
        <w:rPr>
          <w:rFonts w:asciiTheme="minorHAnsi" w:hAnsiTheme="minorHAnsi" w:cstheme="minorHAnsi"/>
          <w:color w:val="0070C0"/>
          <w:sz w:val="22"/>
          <w:szCs w:val="22"/>
        </w:rPr>
        <w:t xml:space="preserve">την </w:t>
      </w:r>
      <w:r w:rsidRPr="00B20A2C">
        <w:rPr>
          <w:rFonts w:asciiTheme="minorHAnsi" w:eastAsia="Malgun Gothic" w:hAnsiTheme="minorHAnsi" w:cstheme="minorHAnsi"/>
          <w:color w:val="0070C0"/>
          <w:sz w:val="22"/>
          <w:szCs w:val="22"/>
        </w:rPr>
        <w:t>υπ’ αριθ. ΥΠΠΟΑ/ΓΡΥΠ/136506/3067/15.03.2020 (ΦΕΚ Β</w:t>
      </w:r>
      <w:r w:rsidR="009B3C44">
        <w:rPr>
          <w:rFonts w:asciiTheme="minorHAnsi" w:eastAsia="Malgun Gothic" w:hAnsiTheme="minorHAnsi" w:cstheme="minorHAnsi"/>
          <w:color w:val="0070C0"/>
          <w:sz w:val="22"/>
          <w:szCs w:val="22"/>
        </w:rPr>
        <w:t>΄</w:t>
      </w:r>
      <w:r w:rsidRPr="00B20A2C">
        <w:rPr>
          <w:rFonts w:asciiTheme="minorHAnsi" w:eastAsia="Malgun Gothic" w:hAnsiTheme="minorHAnsi" w:cstheme="minorHAnsi"/>
          <w:color w:val="0070C0"/>
          <w:sz w:val="22"/>
          <w:szCs w:val="22"/>
        </w:rPr>
        <w:t xml:space="preserve">908) Υ.Α. «Μεταβίβαση του δικαιώματος υπογραφής </w:t>
      </w:r>
      <w:r w:rsidRPr="00B20A2C">
        <w:rPr>
          <w:rFonts w:asciiTheme="minorHAnsi" w:hAnsiTheme="minorHAnsi" w:cstheme="minorHAnsi"/>
          <w:bCs/>
          <w:color w:val="0070C0"/>
          <w:sz w:val="22"/>
          <w:szCs w:val="22"/>
        </w:rPr>
        <w:t xml:space="preserve">«Με εντολή Προϊσταμένου Γενικής Διεύθυνσης» του Υπουργείου Πολιτισμού και Αθλητισμού (Τομέας Πολιτισμού), στους Προϊσταμένους Διευθύνσεων, Τμημάτων και Αυτοτελών Τμημάτων της Κεντρικής Υπηρεσίας του Υπουργείου Πολιτισμού και Αθλητισμού, όπως τροποποιήθηκε και συμπληρώθηκε με την </w:t>
      </w:r>
      <w:r w:rsidRPr="00B20A2C">
        <w:rPr>
          <w:rFonts w:asciiTheme="minorHAnsi" w:eastAsia="Malgun Gothic" w:hAnsiTheme="minorHAnsi" w:cstheme="minorHAnsi"/>
          <w:color w:val="0070C0"/>
          <w:sz w:val="22"/>
          <w:szCs w:val="22"/>
        </w:rPr>
        <w:t>υπ’ αρ. ΥΠΠΟΑ/ΓΡΥΠ/149474/3466/24.03.2020 (ΦΕΚ Β</w:t>
      </w:r>
      <w:r w:rsidR="009B3C44">
        <w:rPr>
          <w:rFonts w:asciiTheme="minorHAnsi" w:eastAsia="Malgun Gothic" w:hAnsiTheme="minorHAnsi" w:cstheme="minorHAnsi"/>
          <w:color w:val="0070C0"/>
          <w:sz w:val="22"/>
          <w:szCs w:val="22"/>
        </w:rPr>
        <w:t>΄</w:t>
      </w:r>
      <w:r w:rsidRPr="00B20A2C">
        <w:rPr>
          <w:rFonts w:asciiTheme="minorHAnsi" w:eastAsia="Malgun Gothic" w:hAnsiTheme="minorHAnsi" w:cstheme="minorHAnsi"/>
          <w:color w:val="0070C0"/>
          <w:sz w:val="22"/>
          <w:szCs w:val="22"/>
        </w:rPr>
        <w:t>1021) Υ.Α. «</w:t>
      </w:r>
      <w:r w:rsidRPr="00B20A2C">
        <w:rPr>
          <w:rFonts w:asciiTheme="minorHAnsi" w:hAnsiTheme="minorHAnsi" w:cstheme="minorHAnsi"/>
          <w:color w:val="0070C0"/>
          <w:sz w:val="22"/>
          <w:szCs w:val="22"/>
        </w:rPr>
        <w:t>Τροποποίηση και συμπλήρωση της ΥΠΠΟΑ/ΓΡΥΠ/ 136506/3067/15.03.2020 Υ.Α. «Μεταβίβαση του</w:t>
      </w:r>
      <w:r w:rsidRPr="00B20A2C">
        <w:rPr>
          <w:rFonts w:asciiTheme="minorHAnsi" w:hAnsiTheme="minorHAnsi" w:cstheme="minorHAnsi"/>
          <w:color w:val="4F81BD"/>
          <w:sz w:val="22"/>
          <w:szCs w:val="22"/>
        </w:rPr>
        <w:t xml:space="preserve"> </w:t>
      </w:r>
      <w:r w:rsidRPr="00B20A2C">
        <w:rPr>
          <w:rFonts w:asciiTheme="minorHAnsi" w:hAnsiTheme="minorHAnsi" w:cstheme="minorHAnsi"/>
          <w:color w:val="0070C0"/>
          <w:sz w:val="22"/>
          <w:szCs w:val="22"/>
        </w:rPr>
        <w:t xml:space="preserve">δικαιώματος υπογραφής </w:t>
      </w:r>
      <w:r w:rsidR="009B3C44">
        <w:rPr>
          <w:rFonts w:asciiTheme="minorHAnsi" w:hAnsiTheme="minorHAnsi" w:cstheme="minorHAnsi"/>
          <w:color w:val="0070C0"/>
          <w:sz w:val="22"/>
          <w:szCs w:val="22"/>
        </w:rPr>
        <w:t>«</w:t>
      </w:r>
      <w:r w:rsidRPr="00B20A2C">
        <w:rPr>
          <w:rFonts w:asciiTheme="minorHAnsi" w:hAnsiTheme="minorHAnsi" w:cstheme="minorHAnsi"/>
          <w:color w:val="0070C0"/>
          <w:sz w:val="22"/>
          <w:szCs w:val="22"/>
        </w:rPr>
        <w:t>Με εντολή Προϊσταμένου Γενικής Διεύθυνσης</w:t>
      </w:r>
      <w:r w:rsidR="009B3C44">
        <w:rPr>
          <w:rFonts w:asciiTheme="minorHAnsi" w:hAnsiTheme="minorHAnsi" w:cstheme="minorHAnsi"/>
          <w:color w:val="0070C0"/>
          <w:sz w:val="22"/>
          <w:szCs w:val="22"/>
        </w:rPr>
        <w:t>»</w:t>
      </w:r>
      <w:r w:rsidRPr="00B20A2C">
        <w:rPr>
          <w:rFonts w:asciiTheme="minorHAnsi" w:hAnsiTheme="minorHAnsi" w:cstheme="minorHAnsi"/>
          <w:color w:val="0070C0"/>
          <w:sz w:val="22"/>
          <w:szCs w:val="22"/>
        </w:rPr>
        <w:t xml:space="preserve"> του Υπουργείου Πολιτισμού και Αθλητισμού (Τομέας Πολιτισμού), στους Προϊσταμένους Διευθύνσεων, Τμημάτων και Αυτοτελών Τμημάτων της Κεντρικής Υπηρεσίας του Υπουργείου Πολιτισμού και Αθλητισμού», όπως ισχύει.</w:t>
      </w:r>
      <w:r w:rsidRPr="00B20A2C">
        <w:rPr>
          <w:rFonts w:asciiTheme="minorHAnsi" w:hAnsiTheme="minorHAnsi" w:cstheme="minorHAnsi"/>
          <w:color w:val="1F497D"/>
        </w:rPr>
        <w:br/>
      </w:r>
      <w:r w:rsidRPr="00B20A2C">
        <w:rPr>
          <w:rFonts w:asciiTheme="minorHAnsi" w:hAnsiTheme="minorHAnsi" w:cstheme="minorHAnsi"/>
          <w:b/>
          <w:i/>
          <w:color w:val="933634"/>
          <w:sz w:val="20"/>
        </w:rPr>
        <w:t>[αναφέρεται η εκάστοτε ισχύουσα «εξουσιοδοτική» και επιλέγεται ανάλογα με το αν πρόκειτ</w:t>
      </w:r>
      <w:r w:rsidR="00016A3A">
        <w:rPr>
          <w:rFonts w:asciiTheme="minorHAnsi" w:hAnsiTheme="minorHAnsi" w:cstheme="minorHAnsi"/>
          <w:b/>
          <w:i/>
          <w:color w:val="933634"/>
          <w:sz w:val="20"/>
        </w:rPr>
        <w:t xml:space="preserve">αι για περιφερειακή ή κεντρική </w:t>
      </w:r>
      <w:r w:rsidR="00016A3A" w:rsidRPr="00016A3A">
        <w:rPr>
          <w:rFonts w:asciiTheme="minorHAnsi" w:hAnsiTheme="minorHAnsi" w:cstheme="minorHAnsi"/>
          <w:b/>
          <w:i/>
          <w:color w:val="933634"/>
          <w:sz w:val="20"/>
        </w:rPr>
        <w:t>Υ</w:t>
      </w:r>
      <w:r w:rsidRPr="00B20A2C">
        <w:rPr>
          <w:rFonts w:asciiTheme="minorHAnsi" w:hAnsiTheme="minorHAnsi" w:cstheme="minorHAnsi"/>
          <w:b/>
          <w:i/>
          <w:color w:val="933634"/>
          <w:sz w:val="20"/>
        </w:rPr>
        <w:t>πηρεσία]</w:t>
      </w:r>
    </w:p>
    <w:p w14:paraId="56C626D1" w14:textId="4574FDE5" w:rsidR="00B20A2C" w:rsidRPr="00016A3A" w:rsidRDefault="00613C16" w:rsidP="00E52148">
      <w:pPr>
        <w:pStyle w:val="10"/>
        <w:numPr>
          <w:ilvl w:val="0"/>
          <w:numId w:val="23"/>
        </w:numPr>
        <w:spacing w:after="0"/>
        <w:jc w:val="both"/>
        <w:rPr>
          <w:rFonts w:asciiTheme="minorHAnsi" w:hAnsiTheme="minorHAnsi" w:cstheme="minorHAnsi"/>
        </w:rPr>
      </w:pPr>
      <w:r w:rsidRPr="00016A3A">
        <w:rPr>
          <w:rFonts w:asciiTheme="minorHAnsi" w:hAnsiTheme="minorHAnsi" w:cstheme="minorHAnsi"/>
        </w:rPr>
        <w:t xml:space="preserve">Την υπ’ αριθ.  </w:t>
      </w:r>
      <w:r w:rsidR="00F030A2">
        <w:rPr>
          <w:rFonts w:asciiTheme="minorHAnsi" w:hAnsiTheme="minorHAnsi"/>
        </w:rPr>
        <w:t xml:space="preserve">ΕΔΕΠΟΛ/Β/ΕΣΠΑ </w:t>
      </w:r>
      <w:r w:rsidR="00F030A2">
        <w:rPr>
          <w:rFonts w:asciiTheme="minorHAnsi" w:hAnsiTheme="minorHAnsi"/>
        </w:rPr>
        <w:t>20</w:t>
      </w:r>
      <w:r w:rsidR="00F030A2">
        <w:rPr>
          <w:rFonts w:asciiTheme="minorHAnsi" w:hAnsiTheme="minorHAnsi"/>
        </w:rPr>
        <w:t>21-</w:t>
      </w:r>
      <w:r w:rsidR="00F030A2">
        <w:rPr>
          <w:rFonts w:asciiTheme="minorHAnsi" w:hAnsiTheme="minorHAnsi"/>
        </w:rPr>
        <w:t>20</w:t>
      </w:r>
      <w:bookmarkStart w:id="0" w:name="_GoBack"/>
      <w:bookmarkEnd w:id="0"/>
      <w:r w:rsidR="00F030A2">
        <w:rPr>
          <w:rFonts w:asciiTheme="minorHAnsi" w:hAnsiTheme="minorHAnsi"/>
        </w:rPr>
        <w:t xml:space="preserve">27/429/30.4.2024 </w:t>
      </w:r>
      <w:r w:rsidRPr="00016A3A">
        <w:rPr>
          <w:rFonts w:asciiTheme="minorHAnsi" w:hAnsiTheme="minorHAnsi" w:cstheme="minorHAnsi"/>
        </w:rPr>
        <w:t xml:space="preserve">Απόφαση του Γενικού Γραμματέα Πολιτισμού έγκρισης της 3ης τροποποίησης του Εγχειριδίου Διαδικασιών Αρχαιολογικών Έργων που εκτελούνται </w:t>
      </w:r>
      <w:proofErr w:type="spellStart"/>
      <w:r w:rsidRPr="00016A3A">
        <w:rPr>
          <w:rFonts w:asciiTheme="minorHAnsi" w:hAnsiTheme="minorHAnsi" w:cstheme="minorHAnsi"/>
        </w:rPr>
        <w:t>δι</w:t>
      </w:r>
      <w:proofErr w:type="spellEnd"/>
      <w:r w:rsidRPr="00016A3A">
        <w:rPr>
          <w:rFonts w:asciiTheme="minorHAnsi" w:hAnsiTheme="minorHAnsi" w:cstheme="minorHAnsi"/>
        </w:rPr>
        <w:t>’ Αυτεπιστασίας.</w:t>
      </w:r>
    </w:p>
    <w:p w14:paraId="7B6E2463" w14:textId="01313F34" w:rsidR="00E97A4F" w:rsidRPr="00B20A2C" w:rsidRDefault="00E97A4F" w:rsidP="00B20A2C">
      <w:pPr>
        <w:numPr>
          <w:ilvl w:val="0"/>
          <w:numId w:val="23"/>
        </w:numPr>
        <w:spacing w:beforeLines="50" w:before="120" w:afterLines="75" w:after="180" w:line="276" w:lineRule="auto"/>
        <w:ind w:right="372"/>
        <w:jc w:val="both"/>
        <w:rPr>
          <w:rFonts w:asciiTheme="minorHAnsi" w:hAnsiTheme="minorHAnsi" w:cstheme="minorHAnsi"/>
          <w:sz w:val="22"/>
          <w:szCs w:val="22"/>
        </w:rPr>
      </w:pPr>
      <w:r w:rsidRPr="00B20A2C">
        <w:rPr>
          <w:rFonts w:asciiTheme="minorHAnsi" w:hAnsiTheme="minorHAnsi" w:cstheme="minorHAnsi"/>
          <w:sz w:val="22"/>
          <w:szCs w:val="22"/>
        </w:rPr>
        <w:t>Την υπ ’</w:t>
      </w:r>
      <w:proofErr w:type="spellStart"/>
      <w:r w:rsidRPr="00B20A2C">
        <w:rPr>
          <w:rFonts w:asciiTheme="minorHAnsi" w:hAnsiTheme="minorHAnsi" w:cstheme="minorHAnsi"/>
          <w:sz w:val="22"/>
          <w:szCs w:val="22"/>
        </w:rPr>
        <w:t>αριθμ</w:t>
      </w:r>
      <w:proofErr w:type="spellEnd"/>
      <w:r w:rsidRPr="00B20A2C">
        <w:rPr>
          <w:rFonts w:asciiTheme="minorHAnsi" w:hAnsiTheme="minorHAnsi" w:cstheme="minorHAnsi"/>
          <w:sz w:val="22"/>
          <w:szCs w:val="22"/>
        </w:rPr>
        <w:t xml:space="preserve">. </w:t>
      </w:r>
      <w:r w:rsidR="00B20A2C" w:rsidRPr="00B20A2C">
        <w:rPr>
          <w:rFonts w:asciiTheme="minorHAnsi" w:hAnsiTheme="minorHAnsi" w:cstheme="minorHAnsi"/>
          <w:sz w:val="22"/>
          <w:szCs w:val="22"/>
          <w:highlight w:val="yellow"/>
        </w:rPr>
        <w:t>[…]</w:t>
      </w:r>
      <w:r w:rsidR="00B20A2C" w:rsidRPr="00B20A2C">
        <w:rPr>
          <w:rFonts w:asciiTheme="minorHAnsi" w:hAnsiTheme="minorHAnsi" w:cstheme="minorHAnsi"/>
          <w:sz w:val="22"/>
          <w:szCs w:val="22"/>
        </w:rPr>
        <w:t xml:space="preserve"> </w:t>
      </w:r>
      <w:r w:rsidR="00016A3A">
        <w:rPr>
          <w:rFonts w:asciiTheme="minorHAnsi" w:hAnsiTheme="minorHAnsi" w:cstheme="minorHAnsi"/>
          <w:sz w:val="22"/>
          <w:szCs w:val="22"/>
        </w:rPr>
        <w:t xml:space="preserve">Απόφαση Ένταξης της </w:t>
      </w:r>
      <w:r w:rsidR="00016A3A" w:rsidRPr="00016A3A">
        <w:rPr>
          <w:rFonts w:asciiTheme="minorHAnsi" w:hAnsiTheme="minorHAnsi" w:cstheme="minorHAnsi"/>
          <w:sz w:val="22"/>
          <w:szCs w:val="22"/>
        </w:rPr>
        <w:t>Π</w:t>
      </w:r>
      <w:r w:rsidRPr="00B20A2C">
        <w:rPr>
          <w:rFonts w:asciiTheme="minorHAnsi" w:hAnsiTheme="minorHAnsi" w:cstheme="minorHAnsi"/>
          <w:sz w:val="22"/>
          <w:szCs w:val="22"/>
        </w:rPr>
        <w:t xml:space="preserve">ράξης </w:t>
      </w:r>
      <w:r w:rsidR="00B20A2C" w:rsidRPr="00B20A2C">
        <w:rPr>
          <w:rFonts w:asciiTheme="minorHAnsi" w:hAnsiTheme="minorHAnsi" w:cstheme="minorHAnsi"/>
          <w:sz w:val="22"/>
          <w:szCs w:val="22"/>
          <w:highlight w:val="yellow"/>
        </w:rPr>
        <w:t>[…]</w:t>
      </w:r>
      <w:r w:rsidR="00B20A2C" w:rsidRPr="00B20A2C">
        <w:rPr>
          <w:rFonts w:asciiTheme="minorHAnsi" w:hAnsiTheme="minorHAnsi" w:cstheme="minorHAnsi"/>
          <w:sz w:val="22"/>
          <w:szCs w:val="22"/>
        </w:rPr>
        <w:t xml:space="preserve"> </w:t>
      </w:r>
      <w:r w:rsidRPr="00B20A2C">
        <w:rPr>
          <w:rFonts w:asciiTheme="minorHAnsi" w:hAnsiTheme="minorHAnsi" w:cstheme="minorHAnsi"/>
          <w:sz w:val="22"/>
          <w:szCs w:val="22"/>
        </w:rPr>
        <w:t xml:space="preserve">στο </w:t>
      </w:r>
      <w:r w:rsidR="00B20A2C" w:rsidRPr="00B20A2C">
        <w:rPr>
          <w:rFonts w:asciiTheme="minorHAnsi" w:hAnsiTheme="minorHAnsi" w:cstheme="minorHAnsi"/>
          <w:sz w:val="22"/>
          <w:szCs w:val="22"/>
        </w:rPr>
        <w:t xml:space="preserve">Πρόγραμμα </w:t>
      </w:r>
      <w:r w:rsidR="00B20A2C" w:rsidRPr="00B20A2C">
        <w:rPr>
          <w:rFonts w:asciiTheme="minorHAnsi" w:hAnsiTheme="minorHAnsi" w:cstheme="minorHAnsi"/>
          <w:sz w:val="22"/>
          <w:szCs w:val="22"/>
          <w:highlight w:val="yellow"/>
        </w:rPr>
        <w:t>[…]</w:t>
      </w:r>
      <w:r w:rsidR="00B20A2C" w:rsidRPr="00B20A2C">
        <w:rPr>
          <w:rFonts w:asciiTheme="minorHAnsi" w:hAnsiTheme="minorHAnsi" w:cstheme="minorHAnsi"/>
          <w:sz w:val="22"/>
          <w:szCs w:val="22"/>
        </w:rPr>
        <w:t xml:space="preserve"> </w:t>
      </w:r>
      <w:r w:rsidRPr="00B20A2C">
        <w:rPr>
          <w:rFonts w:asciiTheme="minorHAnsi" w:hAnsiTheme="minorHAnsi" w:cstheme="minorHAnsi"/>
          <w:sz w:val="22"/>
          <w:szCs w:val="22"/>
        </w:rPr>
        <w:t>με</w:t>
      </w:r>
      <w:r w:rsidR="00B20A2C" w:rsidRPr="00B20A2C">
        <w:rPr>
          <w:rFonts w:asciiTheme="minorHAnsi" w:eastAsia="SimSun" w:hAnsiTheme="minorHAnsi" w:cstheme="minorHAnsi"/>
          <w:sz w:val="22"/>
          <w:szCs w:val="22"/>
        </w:rPr>
        <w:t xml:space="preserve"> </w:t>
      </w:r>
      <w:r w:rsidR="00B20A2C" w:rsidRPr="00B20A2C">
        <w:rPr>
          <w:rFonts w:asciiTheme="minorHAnsi" w:hAnsiTheme="minorHAnsi" w:cstheme="minorHAnsi"/>
          <w:sz w:val="22"/>
          <w:szCs w:val="22"/>
        </w:rPr>
        <w:t xml:space="preserve">κωδ. ΟΠΣ </w:t>
      </w:r>
      <w:r w:rsidR="00B20A2C" w:rsidRPr="00B20A2C">
        <w:rPr>
          <w:rFonts w:asciiTheme="minorHAnsi" w:hAnsiTheme="minorHAnsi" w:cstheme="minorHAnsi"/>
          <w:sz w:val="22"/>
          <w:szCs w:val="22"/>
          <w:highlight w:val="yellow"/>
        </w:rPr>
        <w:t>[…]</w:t>
      </w:r>
      <w:r w:rsidR="00B20A2C" w:rsidRPr="00B20A2C">
        <w:rPr>
          <w:rFonts w:asciiTheme="minorHAnsi" w:hAnsiTheme="minorHAnsi" w:cstheme="minorHAnsi"/>
          <w:sz w:val="22"/>
          <w:szCs w:val="22"/>
        </w:rPr>
        <w:t xml:space="preserve"> (ΑΔΑ: </w:t>
      </w:r>
      <w:r w:rsidR="00B20A2C" w:rsidRPr="00B20A2C">
        <w:rPr>
          <w:rFonts w:asciiTheme="minorHAnsi" w:hAnsiTheme="minorHAnsi" w:cstheme="minorHAnsi"/>
          <w:sz w:val="22"/>
          <w:szCs w:val="22"/>
          <w:highlight w:val="yellow"/>
        </w:rPr>
        <w:t>[…]</w:t>
      </w:r>
      <w:r w:rsidRPr="00B20A2C">
        <w:rPr>
          <w:rFonts w:asciiTheme="minorHAnsi" w:hAnsiTheme="minorHAnsi" w:cstheme="minorHAnsi"/>
          <w:sz w:val="22"/>
          <w:szCs w:val="22"/>
        </w:rPr>
        <w:t xml:space="preserve"> </w:t>
      </w:r>
    </w:p>
    <w:p w14:paraId="5B8819E9" w14:textId="6F359AC3" w:rsidR="00E97A4F" w:rsidRPr="00016A3A" w:rsidRDefault="00E97A4F" w:rsidP="00016A3A">
      <w:pPr>
        <w:numPr>
          <w:ilvl w:val="0"/>
          <w:numId w:val="23"/>
        </w:numPr>
        <w:spacing w:beforeLines="50" w:before="120" w:afterLines="75" w:after="180" w:line="276" w:lineRule="auto"/>
        <w:ind w:right="372"/>
        <w:jc w:val="both"/>
        <w:rPr>
          <w:rFonts w:asciiTheme="minorHAnsi" w:hAnsiTheme="minorHAnsi" w:cstheme="minorHAnsi"/>
          <w:sz w:val="22"/>
          <w:szCs w:val="22"/>
        </w:rPr>
      </w:pPr>
      <w:r w:rsidRPr="00B20A2C">
        <w:rPr>
          <w:rFonts w:asciiTheme="minorHAnsi" w:hAnsiTheme="minorHAnsi" w:cstheme="minorHAnsi"/>
          <w:sz w:val="22"/>
          <w:szCs w:val="22"/>
        </w:rPr>
        <w:lastRenderedPageBreak/>
        <w:t xml:space="preserve">Την υπ’ </w:t>
      </w:r>
      <w:proofErr w:type="spellStart"/>
      <w:r w:rsidRPr="00B20A2C">
        <w:rPr>
          <w:rFonts w:asciiTheme="minorHAnsi" w:hAnsiTheme="minorHAnsi" w:cstheme="minorHAnsi"/>
          <w:sz w:val="22"/>
          <w:szCs w:val="22"/>
        </w:rPr>
        <w:t>αριθμ</w:t>
      </w:r>
      <w:proofErr w:type="spellEnd"/>
      <w:r w:rsidRPr="00B20A2C">
        <w:rPr>
          <w:rFonts w:asciiTheme="minorHAnsi" w:hAnsiTheme="minorHAnsi" w:cstheme="minorHAnsi"/>
          <w:sz w:val="22"/>
          <w:szCs w:val="22"/>
        </w:rPr>
        <w:t xml:space="preserve">.. </w:t>
      </w:r>
      <w:r w:rsidR="00B20A2C" w:rsidRPr="00A468B4">
        <w:rPr>
          <w:rFonts w:asciiTheme="minorHAnsi" w:hAnsiTheme="minorHAnsi" w:cstheme="minorHAnsi"/>
          <w:sz w:val="22"/>
          <w:szCs w:val="22"/>
          <w:highlight w:val="yellow"/>
        </w:rPr>
        <w:t>[…]</w:t>
      </w:r>
      <w:r w:rsidR="00B20A2C">
        <w:rPr>
          <w:rFonts w:asciiTheme="minorHAnsi" w:hAnsiTheme="minorHAnsi" w:cstheme="minorHAnsi"/>
          <w:sz w:val="22"/>
          <w:szCs w:val="22"/>
        </w:rPr>
        <w:t xml:space="preserve"> </w:t>
      </w:r>
      <w:r w:rsidRPr="00B20A2C">
        <w:rPr>
          <w:rFonts w:asciiTheme="minorHAnsi" w:hAnsiTheme="minorHAnsi" w:cstheme="minorHAnsi"/>
          <w:sz w:val="22"/>
          <w:szCs w:val="22"/>
        </w:rPr>
        <w:t xml:space="preserve">Υ.Α. έγκρισης εκτέλεσης εργασιών </w:t>
      </w:r>
      <w:r w:rsidR="00016A3A" w:rsidRPr="00016A3A">
        <w:rPr>
          <w:rFonts w:asciiTheme="minorHAnsi" w:hAnsiTheme="minorHAnsi" w:cstheme="minorHAnsi"/>
          <w:sz w:val="22"/>
          <w:szCs w:val="22"/>
        </w:rPr>
        <w:t xml:space="preserve">του </w:t>
      </w:r>
      <w:proofErr w:type="spellStart"/>
      <w:r w:rsidR="00016A3A" w:rsidRPr="00016A3A">
        <w:rPr>
          <w:rFonts w:asciiTheme="minorHAnsi" w:hAnsiTheme="minorHAnsi" w:cstheme="minorHAnsi"/>
          <w:sz w:val="22"/>
          <w:szCs w:val="22"/>
        </w:rPr>
        <w:t>υποέργου</w:t>
      </w:r>
      <w:r w:rsidR="00016A3A">
        <w:rPr>
          <w:rFonts w:asciiTheme="minorHAnsi" w:hAnsiTheme="minorHAnsi" w:cstheme="minorHAnsi"/>
          <w:sz w:val="22"/>
          <w:szCs w:val="22"/>
        </w:rPr>
        <w:t>…</w:t>
      </w:r>
      <w:r w:rsidR="005B444F" w:rsidRPr="00B20A2C">
        <w:rPr>
          <w:rFonts w:asciiTheme="minorHAnsi" w:hAnsiTheme="minorHAnsi" w:cstheme="minorHAnsi"/>
          <w:sz w:val="22"/>
          <w:szCs w:val="22"/>
        </w:rPr>
        <w:t>που</w:t>
      </w:r>
      <w:proofErr w:type="spellEnd"/>
      <w:r w:rsidR="005B444F" w:rsidRPr="00B20A2C">
        <w:rPr>
          <w:rFonts w:asciiTheme="minorHAnsi" w:hAnsiTheme="minorHAnsi" w:cstheme="minorHAnsi"/>
          <w:sz w:val="22"/>
          <w:szCs w:val="22"/>
        </w:rPr>
        <w:t xml:space="preserve"> εκτελείται απολογιστικά και με αυτεπιστασία από τη </w:t>
      </w:r>
      <w:r w:rsidR="00B20A2C" w:rsidRPr="00A468B4">
        <w:rPr>
          <w:rFonts w:asciiTheme="minorHAnsi" w:hAnsiTheme="minorHAnsi" w:cstheme="minorHAnsi"/>
          <w:sz w:val="22"/>
          <w:szCs w:val="22"/>
          <w:highlight w:val="yellow"/>
        </w:rPr>
        <w:t>[…]</w:t>
      </w:r>
      <w:r w:rsidR="005B444F" w:rsidRPr="00B20A2C">
        <w:rPr>
          <w:rFonts w:asciiTheme="minorHAnsi" w:hAnsiTheme="minorHAnsi" w:cstheme="minorHAnsi"/>
          <w:sz w:val="22"/>
          <w:szCs w:val="22"/>
        </w:rPr>
        <w:t xml:space="preserve">, στο πλαίσιο της Πράξης </w:t>
      </w:r>
      <w:r w:rsidR="00B20A2C" w:rsidRPr="00A468B4">
        <w:rPr>
          <w:rFonts w:asciiTheme="minorHAnsi" w:hAnsiTheme="minorHAnsi" w:cstheme="minorHAnsi"/>
          <w:sz w:val="22"/>
          <w:szCs w:val="22"/>
          <w:highlight w:val="yellow"/>
        </w:rPr>
        <w:t>[…]</w:t>
      </w:r>
      <w:r w:rsidR="00B20A2C">
        <w:rPr>
          <w:rFonts w:asciiTheme="minorHAnsi" w:hAnsiTheme="minorHAnsi" w:cstheme="minorHAnsi"/>
          <w:sz w:val="22"/>
          <w:szCs w:val="22"/>
        </w:rPr>
        <w:t xml:space="preserve"> </w:t>
      </w:r>
      <w:r w:rsidR="00016A3A">
        <w:rPr>
          <w:rFonts w:asciiTheme="minorHAnsi" w:hAnsiTheme="minorHAnsi" w:cstheme="minorHAnsi"/>
          <w:sz w:val="22"/>
          <w:szCs w:val="22"/>
        </w:rPr>
        <w:t>με κωδικό ΟΠΣ</w:t>
      </w:r>
      <w:r w:rsidR="00B20A2C" w:rsidRPr="00B20A2C">
        <w:rPr>
          <w:rFonts w:asciiTheme="minorHAnsi" w:hAnsiTheme="minorHAnsi" w:cstheme="minorHAnsi"/>
          <w:sz w:val="22"/>
          <w:szCs w:val="22"/>
          <w:highlight w:val="yellow"/>
        </w:rPr>
        <w:t xml:space="preserve"> </w:t>
      </w:r>
      <w:r w:rsidR="00B20A2C" w:rsidRPr="00A468B4">
        <w:rPr>
          <w:rFonts w:asciiTheme="minorHAnsi" w:hAnsiTheme="minorHAnsi" w:cstheme="minorHAnsi"/>
          <w:sz w:val="22"/>
          <w:szCs w:val="22"/>
          <w:highlight w:val="yellow"/>
        </w:rPr>
        <w:t>[…]</w:t>
      </w:r>
      <w:r w:rsidR="00B20A2C">
        <w:rPr>
          <w:rFonts w:asciiTheme="minorHAnsi" w:hAnsiTheme="minorHAnsi" w:cstheme="minorHAnsi"/>
          <w:sz w:val="22"/>
          <w:szCs w:val="22"/>
        </w:rPr>
        <w:t xml:space="preserve"> </w:t>
      </w:r>
      <w:r w:rsidR="005B444F" w:rsidRPr="00B20A2C">
        <w:rPr>
          <w:rFonts w:asciiTheme="minorHAnsi" w:hAnsiTheme="minorHAnsi" w:cstheme="minorHAnsi"/>
          <w:sz w:val="22"/>
          <w:szCs w:val="22"/>
        </w:rPr>
        <w:t xml:space="preserve">  </w:t>
      </w:r>
      <w:r w:rsidRPr="00B20A2C">
        <w:rPr>
          <w:rFonts w:asciiTheme="minorHAnsi" w:hAnsiTheme="minorHAnsi" w:cstheme="minorHAnsi"/>
          <w:sz w:val="22"/>
          <w:szCs w:val="22"/>
        </w:rPr>
        <w:t xml:space="preserve">(ΑΔΑ: </w:t>
      </w:r>
      <w:r w:rsidR="00B20A2C" w:rsidRPr="00A468B4">
        <w:rPr>
          <w:rFonts w:asciiTheme="minorHAnsi" w:hAnsiTheme="minorHAnsi" w:cstheme="minorHAnsi"/>
          <w:sz w:val="22"/>
          <w:szCs w:val="22"/>
          <w:highlight w:val="yellow"/>
        </w:rPr>
        <w:t>[…]</w:t>
      </w:r>
      <w:r w:rsidRPr="00B20A2C">
        <w:rPr>
          <w:rFonts w:asciiTheme="minorHAnsi" w:hAnsiTheme="minorHAnsi" w:cstheme="minorHAnsi"/>
          <w:sz w:val="22"/>
          <w:szCs w:val="22"/>
        </w:rPr>
        <w:t>)</w:t>
      </w:r>
    </w:p>
    <w:p w14:paraId="70C89E24" w14:textId="77777777" w:rsidR="00A54916" w:rsidRPr="00B32D77" w:rsidRDefault="00A54916" w:rsidP="00613C16">
      <w:pPr>
        <w:spacing w:beforeLines="50" w:before="120" w:afterLines="75" w:after="180" w:line="276" w:lineRule="auto"/>
        <w:ind w:left="1080" w:rightChars="155" w:right="372"/>
        <w:jc w:val="both"/>
        <w:rPr>
          <w:rFonts w:ascii="Calibri" w:hAnsi="Calibri" w:cs="Calibri"/>
          <w:sz w:val="22"/>
          <w:szCs w:val="22"/>
        </w:rPr>
      </w:pPr>
    </w:p>
    <w:p w14:paraId="5B67C582" w14:textId="77777777" w:rsidR="00AE0CDE" w:rsidRPr="00B32D77" w:rsidRDefault="00AE0CDE" w:rsidP="00613C16">
      <w:pPr>
        <w:spacing w:beforeLines="50" w:before="120" w:afterLines="75" w:after="180" w:line="276" w:lineRule="auto"/>
        <w:ind w:rightChars="155" w:right="372"/>
        <w:jc w:val="center"/>
        <w:rPr>
          <w:rFonts w:ascii="Calibri" w:hAnsi="Calibri" w:cs="Calibri"/>
          <w:b/>
          <w:bCs/>
          <w:sz w:val="22"/>
          <w:szCs w:val="22"/>
        </w:rPr>
      </w:pPr>
      <w:r w:rsidRPr="00B32D77">
        <w:rPr>
          <w:rFonts w:ascii="Calibri" w:hAnsi="Calibri" w:cs="Calibri"/>
          <w:b/>
          <w:bCs/>
          <w:sz w:val="22"/>
          <w:szCs w:val="22"/>
        </w:rPr>
        <w:t>Αποφασίζουμε</w:t>
      </w:r>
    </w:p>
    <w:p w14:paraId="03534194" w14:textId="7E5920A9" w:rsidR="00A468B4" w:rsidRPr="002224FE" w:rsidRDefault="00A468B4" w:rsidP="00613C16">
      <w:pPr>
        <w:pStyle w:val="ab"/>
        <w:numPr>
          <w:ilvl w:val="0"/>
          <w:numId w:val="19"/>
        </w:numPr>
        <w:spacing w:line="276" w:lineRule="auto"/>
      </w:pPr>
      <w:r w:rsidRPr="00AD7C45">
        <w:rPr>
          <w:rFonts w:ascii="Calibri" w:hAnsi="Calibri" w:cs="Calibri"/>
          <w:sz w:val="22"/>
          <w:szCs w:val="22"/>
        </w:rPr>
        <w:t xml:space="preserve">Ορίζουμε </w:t>
      </w:r>
      <w:r w:rsidR="00737F08" w:rsidRPr="00737F08">
        <w:rPr>
          <w:rFonts w:ascii="Calibri" w:hAnsi="Calibri" w:cs="Calibri"/>
          <w:color w:val="000000" w:themeColor="text1"/>
          <w:sz w:val="22"/>
          <w:szCs w:val="22"/>
        </w:rPr>
        <w:t>Ο</w:t>
      </w:r>
      <w:r w:rsidRPr="00737F08">
        <w:rPr>
          <w:rFonts w:asciiTheme="minorHAnsi" w:hAnsiTheme="minorHAnsi" w:cstheme="minorHAnsi"/>
          <w:color w:val="000000" w:themeColor="text1"/>
          <w:sz w:val="22"/>
          <w:szCs w:val="22"/>
        </w:rPr>
        <w:t xml:space="preserve">μάδα επίβλεψης </w:t>
      </w:r>
      <w:r w:rsidRPr="00AD7C45">
        <w:rPr>
          <w:rFonts w:asciiTheme="minorHAnsi" w:hAnsiTheme="minorHAnsi" w:cstheme="minorHAnsi"/>
          <w:sz w:val="22"/>
          <w:szCs w:val="22"/>
        </w:rPr>
        <w:t xml:space="preserve">των εργασιών </w:t>
      </w:r>
      <w:r w:rsidR="00737F08">
        <w:rPr>
          <w:rFonts w:asciiTheme="minorHAnsi" w:hAnsiTheme="minorHAnsi" w:cstheme="minorHAnsi"/>
          <w:sz w:val="22"/>
          <w:szCs w:val="22"/>
        </w:rPr>
        <w:t>της Πράξης</w:t>
      </w:r>
      <w:r w:rsidR="00E97A4F">
        <w:rPr>
          <w:rFonts w:asciiTheme="minorHAnsi" w:hAnsiTheme="minorHAnsi" w:cstheme="minorHAnsi"/>
          <w:sz w:val="22"/>
          <w:szCs w:val="22"/>
        </w:rPr>
        <w:t>/</w:t>
      </w:r>
      <w:r w:rsidRPr="00E97A4F">
        <w:rPr>
          <w:rFonts w:asciiTheme="minorHAnsi" w:hAnsiTheme="minorHAnsi" w:cstheme="minorHAnsi"/>
          <w:sz w:val="22"/>
          <w:szCs w:val="22"/>
        </w:rPr>
        <w:t>υποέργου</w:t>
      </w:r>
      <w:r w:rsidRPr="00AD7C45">
        <w:rPr>
          <w:rFonts w:asciiTheme="minorHAnsi" w:hAnsiTheme="minorHAnsi" w:cstheme="minorHAnsi"/>
          <w:sz w:val="22"/>
          <w:szCs w:val="22"/>
        </w:rPr>
        <w:t xml:space="preserve"> </w:t>
      </w:r>
      <w:r w:rsidRPr="00AD7C45">
        <w:rPr>
          <w:rFonts w:asciiTheme="minorHAnsi" w:hAnsiTheme="minorHAnsi" w:cstheme="minorHAnsi"/>
          <w:sz w:val="22"/>
          <w:szCs w:val="22"/>
          <w:highlight w:val="yellow"/>
        </w:rPr>
        <w:t>[…]</w:t>
      </w:r>
      <w:r w:rsidRPr="00AD7C45">
        <w:rPr>
          <w:rFonts w:asciiTheme="minorHAnsi" w:hAnsiTheme="minorHAnsi" w:cstheme="minorHAnsi"/>
          <w:sz w:val="22"/>
          <w:szCs w:val="22"/>
        </w:rPr>
        <w:t xml:space="preserve"> που εκτελείται</w:t>
      </w:r>
      <w:r w:rsidR="00E97A4F">
        <w:rPr>
          <w:rFonts w:asciiTheme="minorHAnsi" w:hAnsiTheme="minorHAnsi" w:cstheme="minorHAnsi"/>
          <w:sz w:val="22"/>
          <w:szCs w:val="22"/>
        </w:rPr>
        <w:t xml:space="preserve"> απολογιστικά </w:t>
      </w:r>
      <w:r w:rsidRPr="00AD7C45">
        <w:rPr>
          <w:rFonts w:asciiTheme="minorHAnsi" w:hAnsiTheme="minorHAnsi" w:cstheme="minorHAnsi"/>
          <w:sz w:val="22"/>
          <w:szCs w:val="22"/>
        </w:rPr>
        <w:t xml:space="preserve"> </w:t>
      </w:r>
      <w:r w:rsidR="00E97A4F">
        <w:rPr>
          <w:rFonts w:asciiTheme="minorHAnsi" w:hAnsiTheme="minorHAnsi" w:cstheme="minorHAnsi"/>
          <w:sz w:val="22"/>
          <w:szCs w:val="22"/>
        </w:rPr>
        <w:t xml:space="preserve">και </w:t>
      </w:r>
      <w:r w:rsidRPr="00AD7C45">
        <w:rPr>
          <w:rFonts w:asciiTheme="minorHAnsi" w:hAnsiTheme="minorHAnsi" w:cstheme="minorHAnsi"/>
          <w:sz w:val="22"/>
          <w:szCs w:val="22"/>
        </w:rPr>
        <w:t>με αυτεπιστασία</w:t>
      </w:r>
      <w:r w:rsidR="00737F08">
        <w:rPr>
          <w:rFonts w:asciiTheme="minorHAnsi" w:hAnsiTheme="minorHAnsi" w:cstheme="minorHAnsi"/>
          <w:sz w:val="22"/>
          <w:szCs w:val="22"/>
        </w:rPr>
        <w:t xml:space="preserve">, </w:t>
      </w:r>
      <w:r w:rsidR="00E97A4F">
        <w:rPr>
          <w:rFonts w:asciiTheme="minorHAnsi" w:hAnsiTheme="minorHAnsi" w:cstheme="minorHAnsi"/>
          <w:sz w:val="22"/>
          <w:szCs w:val="22"/>
        </w:rPr>
        <w:t>αποτελούμενη</w:t>
      </w:r>
      <w:r w:rsidR="00737F08">
        <w:rPr>
          <w:rFonts w:asciiTheme="minorHAnsi" w:hAnsiTheme="minorHAnsi" w:cstheme="minorHAnsi"/>
          <w:sz w:val="22"/>
          <w:szCs w:val="22"/>
        </w:rPr>
        <w:t xml:space="preserve"> από </w:t>
      </w:r>
      <w:r w:rsidRPr="00AD7C45">
        <w:rPr>
          <w:rFonts w:asciiTheme="minorHAnsi" w:hAnsiTheme="minorHAnsi" w:cstheme="minorHAnsi"/>
          <w:sz w:val="22"/>
          <w:szCs w:val="22"/>
        </w:rPr>
        <w:t xml:space="preserve"> </w:t>
      </w:r>
      <w:r w:rsidR="00737F08">
        <w:rPr>
          <w:rFonts w:asciiTheme="minorHAnsi" w:hAnsiTheme="minorHAnsi" w:cstheme="minorHAnsi"/>
          <w:sz w:val="22"/>
          <w:szCs w:val="22"/>
        </w:rPr>
        <w:t>τους/τις:</w:t>
      </w:r>
      <w:r w:rsidRPr="00AD7C45">
        <w:rPr>
          <w:rFonts w:asciiTheme="minorHAnsi" w:hAnsiTheme="minorHAnsi" w:cstheme="minorHAnsi"/>
          <w:sz w:val="22"/>
          <w:szCs w:val="22"/>
        </w:rPr>
        <w:br/>
        <w:t xml:space="preserve">α) </w:t>
      </w:r>
      <w:r w:rsidR="00ED5D77" w:rsidRPr="00AD7C45">
        <w:rPr>
          <w:rFonts w:asciiTheme="minorHAnsi" w:hAnsiTheme="minorHAnsi" w:cstheme="minorHAnsi"/>
          <w:sz w:val="22"/>
          <w:szCs w:val="22"/>
          <w:highlight w:val="yellow"/>
        </w:rPr>
        <w:t>[…]</w:t>
      </w:r>
      <w:r w:rsidRPr="00AD7C45">
        <w:rPr>
          <w:rFonts w:asciiTheme="minorHAnsi" w:hAnsiTheme="minorHAnsi" w:cstheme="minorHAnsi"/>
          <w:sz w:val="22"/>
          <w:szCs w:val="22"/>
        </w:rPr>
        <w:br/>
        <w:t xml:space="preserve">β) </w:t>
      </w:r>
      <w:r w:rsidR="00ED5D77" w:rsidRPr="00AD7C45">
        <w:rPr>
          <w:rFonts w:asciiTheme="minorHAnsi" w:hAnsiTheme="minorHAnsi" w:cstheme="minorHAnsi"/>
          <w:sz w:val="22"/>
          <w:szCs w:val="22"/>
          <w:highlight w:val="yellow"/>
        </w:rPr>
        <w:t>[…]</w:t>
      </w:r>
      <w:r w:rsidRPr="00AD7C45">
        <w:rPr>
          <w:rFonts w:asciiTheme="minorHAnsi" w:hAnsiTheme="minorHAnsi" w:cstheme="minorHAnsi"/>
          <w:sz w:val="22"/>
          <w:szCs w:val="22"/>
        </w:rPr>
        <w:br/>
        <w:t xml:space="preserve">γ) </w:t>
      </w:r>
      <w:r w:rsidR="00ED5D77" w:rsidRPr="00AD7C45">
        <w:rPr>
          <w:rFonts w:asciiTheme="minorHAnsi" w:hAnsiTheme="minorHAnsi" w:cstheme="minorHAnsi"/>
          <w:sz w:val="22"/>
          <w:szCs w:val="22"/>
          <w:highlight w:val="yellow"/>
        </w:rPr>
        <w:t>[…]</w:t>
      </w:r>
      <w:r w:rsidRPr="00AD7C45">
        <w:rPr>
          <w:rFonts w:asciiTheme="minorHAnsi" w:hAnsiTheme="minorHAnsi" w:cstheme="minorHAnsi"/>
          <w:sz w:val="22"/>
          <w:szCs w:val="22"/>
        </w:rPr>
        <w:br/>
      </w:r>
      <w:r w:rsidRPr="00AD7C45">
        <w:rPr>
          <w:rFonts w:cs="Calibri"/>
          <w:b/>
          <w:i/>
          <w:color w:val="933634"/>
          <w:sz w:val="20"/>
        </w:rPr>
        <w:t>[</w:t>
      </w:r>
      <w:r w:rsidRPr="00AD7C45">
        <w:rPr>
          <w:rFonts w:ascii="Calibri" w:eastAsia="SimSun" w:hAnsi="Calibri" w:cs="Calibri"/>
          <w:b/>
          <w:i/>
          <w:color w:val="933634"/>
          <w:sz w:val="20"/>
          <w:szCs w:val="22"/>
        </w:rPr>
        <w:t>Σε περίπτωση που ορίζονται περισσότεροι του ενός επιβλέποντες, θα οριστεί ο επικεφαλής της ομάδας - υπεύθυνος υποέργου - και θα προσδιοριστούν τα επιμέρους καθήκοντα του κάθε μέλους]</w:t>
      </w:r>
    </w:p>
    <w:p w14:paraId="30D313AC" w14:textId="4F9453BF" w:rsidR="008F291E" w:rsidRPr="00AD7C45" w:rsidRDefault="008F291E" w:rsidP="00613C16">
      <w:pPr>
        <w:pStyle w:val="ab"/>
        <w:numPr>
          <w:ilvl w:val="0"/>
          <w:numId w:val="19"/>
        </w:numPr>
        <w:spacing w:beforeLines="50" w:before="120" w:afterLines="75" w:after="180" w:line="276" w:lineRule="auto"/>
        <w:ind w:rightChars="155" w:right="372"/>
        <w:rPr>
          <w:rFonts w:ascii="Calibri" w:hAnsi="Calibri" w:cs="Calibri"/>
          <w:sz w:val="22"/>
          <w:szCs w:val="22"/>
        </w:rPr>
      </w:pPr>
      <w:r w:rsidRPr="00AD7C45">
        <w:rPr>
          <w:rFonts w:ascii="Calibri" w:hAnsi="Calibri" w:cs="Calibri"/>
          <w:sz w:val="22"/>
          <w:szCs w:val="22"/>
        </w:rPr>
        <w:t>Η καθημε</w:t>
      </w:r>
      <w:r w:rsidR="00E97A4F">
        <w:rPr>
          <w:rFonts w:ascii="Calibri" w:hAnsi="Calibri" w:cs="Calibri"/>
          <w:sz w:val="22"/>
          <w:szCs w:val="22"/>
        </w:rPr>
        <w:t>ρινή τήρηση του ημερολογίου του υποέργου</w:t>
      </w:r>
      <w:r w:rsidRPr="00AD7C45">
        <w:rPr>
          <w:rFonts w:ascii="Calibri" w:hAnsi="Calibri" w:cs="Calibri"/>
          <w:sz w:val="22"/>
          <w:szCs w:val="22"/>
        </w:rPr>
        <w:t xml:space="preserve"> ανατίθεται στ</w:t>
      </w:r>
      <w:r w:rsidR="00737F08">
        <w:rPr>
          <w:rFonts w:ascii="Calibri" w:hAnsi="Calibri" w:cs="Calibri"/>
          <w:sz w:val="22"/>
          <w:szCs w:val="22"/>
        </w:rPr>
        <w:t>ον/</w:t>
      </w:r>
      <w:r w:rsidRPr="00AD7C45">
        <w:rPr>
          <w:rFonts w:ascii="Calibri" w:hAnsi="Calibri" w:cs="Calibri"/>
          <w:sz w:val="22"/>
          <w:szCs w:val="22"/>
        </w:rPr>
        <w:t>στ</w:t>
      </w:r>
      <w:r w:rsidR="00737F08">
        <w:rPr>
          <w:rFonts w:ascii="Calibri" w:hAnsi="Calibri" w:cs="Calibri"/>
          <w:sz w:val="22"/>
          <w:szCs w:val="22"/>
        </w:rPr>
        <w:t>ην</w:t>
      </w:r>
      <w:r w:rsidRPr="00AD7C45">
        <w:rPr>
          <w:rFonts w:ascii="Calibri" w:hAnsi="Calibri" w:cs="Calibri"/>
          <w:sz w:val="22"/>
          <w:szCs w:val="22"/>
        </w:rPr>
        <w:t xml:space="preserve"> </w:t>
      </w:r>
      <w:r w:rsidRPr="00AD7C45">
        <w:rPr>
          <w:rFonts w:asciiTheme="minorHAnsi" w:hAnsiTheme="minorHAnsi" w:cstheme="minorHAnsi"/>
          <w:sz w:val="22"/>
          <w:szCs w:val="22"/>
          <w:highlight w:val="yellow"/>
        </w:rPr>
        <w:t>[…]</w:t>
      </w:r>
    </w:p>
    <w:p w14:paraId="00F5282E" w14:textId="6127D450" w:rsidR="00FD49B5" w:rsidRPr="00AD7C45" w:rsidRDefault="008F291E" w:rsidP="00613C16">
      <w:pPr>
        <w:pStyle w:val="ab"/>
        <w:numPr>
          <w:ilvl w:val="0"/>
          <w:numId w:val="19"/>
        </w:numPr>
        <w:spacing w:beforeLines="50" w:before="120" w:afterLines="75" w:after="180" w:line="276" w:lineRule="auto"/>
        <w:ind w:rightChars="155" w:right="372"/>
        <w:jc w:val="both"/>
        <w:rPr>
          <w:rFonts w:ascii="Calibri" w:hAnsi="Calibri" w:cs="Calibri"/>
          <w:sz w:val="22"/>
          <w:szCs w:val="22"/>
        </w:rPr>
      </w:pPr>
      <w:r w:rsidRPr="00AD7C45">
        <w:rPr>
          <w:rFonts w:ascii="Calibri" w:hAnsi="Calibri" w:cs="Calibri"/>
          <w:sz w:val="22"/>
          <w:szCs w:val="22"/>
        </w:rPr>
        <w:t>Ο (οι) ανωτέρω επιβλέπων</w:t>
      </w:r>
      <w:r w:rsidR="00E1402A">
        <w:rPr>
          <w:rFonts w:ascii="Calibri" w:hAnsi="Calibri" w:cs="Calibri"/>
          <w:sz w:val="22"/>
          <w:szCs w:val="22"/>
        </w:rPr>
        <w:t>/</w:t>
      </w:r>
      <w:r w:rsidRPr="00AD7C45">
        <w:rPr>
          <w:rFonts w:ascii="Calibri" w:hAnsi="Calibri" w:cs="Calibri"/>
          <w:sz w:val="22"/>
          <w:szCs w:val="22"/>
        </w:rPr>
        <w:t>-</w:t>
      </w:r>
      <w:proofErr w:type="spellStart"/>
      <w:r w:rsidR="00016A3A" w:rsidRPr="00016A3A">
        <w:rPr>
          <w:rFonts w:ascii="Calibri" w:hAnsi="Calibri" w:cs="Calibri"/>
          <w:sz w:val="22"/>
          <w:szCs w:val="22"/>
        </w:rPr>
        <w:t>ο</w:t>
      </w:r>
      <w:r w:rsidRPr="00AD7C45">
        <w:rPr>
          <w:rFonts w:ascii="Calibri" w:hAnsi="Calibri" w:cs="Calibri"/>
          <w:sz w:val="22"/>
          <w:szCs w:val="22"/>
        </w:rPr>
        <w:t>ντες</w:t>
      </w:r>
      <w:proofErr w:type="spellEnd"/>
      <w:r w:rsidRPr="00AD7C45">
        <w:rPr>
          <w:rFonts w:ascii="Calibri" w:hAnsi="Calibri" w:cs="Calibri"/>
          <w:sz w:val="22"/>
          <w:szCs w:val="22"/>
        </w:rPr>
        <w:t xml:space="preserve"> στο πλαίσιο των καθηκόντων επίβλεψης και οργάνωσης των εργασιών του έργου, θα πρέπει επίσης να συντάσσει</w:t>
      </w:r>
      <w:r w:rsidR="00E1402A">
        <w:rPr>
          <w:rFonts w:ascii="Calibri" w:hAnsi="Calibri" w:cs="Calibri"/>
          <w:sz w:val="22"/>
          <w:szCs w:val="22"/>
        </w:rPr>
        <w:t>/</w:t>
      </w:r>
      <w:r w:rsidRPr="00AD7C45">
        <w:rPr>
          <w:rFonts w:ascii="Calibri" w:hAnsi="Calibri" w:cs="Calibri"/>
          <w:sz w:val="22"/>
          <w:szCs w:val="22"/>
        </w:rPr>
        <w:t>-</w:t>
      </w:r>
      <w:proofErr w:type="spellStart"/>
      <w:r w:rsidRPr="00AD7C45">
        <w:rPr>
          <w:rFonts w:ascii="Calibri" w:hAnsi="Calibri" w:cs="Calibri"/>
          <w:sz w:val="22"/>
          <w:szCs w:val="22"/>
        </w:rPr>
        <w:t>ουν</w:t>
      </w:r>
      <w:proofErr w:type="spellEnd"/>
      <w:r w:rsidRPr="00AD7C45">
        <w:rPr>
          <w:rFonts w:ascii="Calibri" w:hAnsi="Calibri" w:cs="Calibri"/>
          <w:sz w:val="22"/>
          <w:szCs w:val="22"/>
        </w:rPr>
        <w:t xml:space="preserve"> και να υποβάλλει</w:t>
      </w:r>
      <w:r w:rsidR="00E1402A">
        <w:rPr>
          <w:rFonts w:ascii="Calibri" w:hAnsi="Calibri" w:cs="Calibri"/>
          <w:sz w:val="22"/>
          <w:szCs w:val="22"/>
        </w:rPr>
        <w:t>/</w:t>
      </w:r>
      <w:r w:rsidRPr="00AD7C45">
        <w:rPr>
          <w:rFonts w:ascii="Calibri" w:hAnsi="Calibri" w:cs="Calibri"/>
          <w:sz w:val="22"/>
          <w:szCs w:val="22"/>
        </w:rPr>
        <w:t>-</w:t>
      </w:r>
      <w:proofErr w:type="spellStart"/>
      <w:r w:rsidRPr="00AD7C45">
        <w:rPr>
          <w:rFonts w:ascii="Calibri" w:hAnsi="Calibri" w:cs="Calibri"/>
          <w:sz w:val="22"/>
          <w:szCs w:val="22"/>
        </w:rPr>
        <w:t>ουν</w:t>
      </w:r>
      <w:proofErr w:type="spellEnd"/>
      <w:r w:rsidRPr="00AD7C45">
        <w:rPr>
          <w:rFonts w:ascii="Calibri" w:hAnsi="Calibri" w:cs="Calibri"/>
          <w:sz w:val="22"/>
          <w:szCs w:val="22"/>
        </w:rPr>
        <w:t xml:space="preserve"> τρίμηνες απολογιστικές εκθέσεις και τελική έκθεση απολογισμού.</w:t>
      </w:r>
    </w:p>
    <w:p w14:paraId="2807D4C1" w14:textId="77777777" w:rsidR="008B7996" w:rsidRDefault="008B7996" w:rsidP="00613C16">
      <w:pPr>
        <w:spacing w:beforeLines="50" w:before="120" w:afterLines="75" w:after="180" w:line="276" w:lineRule="auto"/>
        <w:ind w:left="5760" w:rightChars="155" w:right="372" w:firstLine="720"/>
        <w:jc w:val="center"/>
        <w:rPr>
          <w:rFonts w:ascii="Calibri" w:hAnsi="Calibri" w:cs="Calibri"/>
          <w:sz w:val="22"/>
          <w:szCs w:val="22"/>
        </w:rPr>
      </w:pPr>
    </w:p>
    <w:p w14:paraId="6FC2DC16" w14:textId="7B347F62" w:rsidR="00AD7C45" w:rsidRDefault="008B7996" w:rsidP="00613C16">
      <w:pPr>
        <w:spacing w:beforeLines="50" w:before="120" w:afterLines="75" w:after="180" w:line="276" w:lineRule="auto"/>
        <w:ind w:left="5760" w:rightChars="155" w:right="372" w:firstLine="720"/>
        <w:jc w:val="center"/>
        <w:rPr>
          <w:rFonts w:ascii="Calibri" w:hAnsi="Calibri" w:cs="Calibri"/>
          <w:sz w:val="22"/>
          <w:szCs w:val="22"/>
        </w:rPr>
      </w:pPr>
      <w:r w:rsidRPr="008B7996">
        <w:rPr>
          <w:rFonts w:ascii="Calibri" w:hAnsi="Calibri" w:cs="Calibri"/>
          <w:sz w:val="22"/>
          <w:szCs w:val="22"/>
        </w:rPr>
        <w:t>Ο/Η Προϊστάμενος/η</w:t>
      </w:r>
    </w:p>
    <w:p w14:paraId="2F055902" w14:textId="4F79B738" w:rsidR="008B7996" w:rsidRDefault="008B7996" w:rsidP="00613C16">
      <w:pPr>
        <w:spacing w:beforeLines="50" w:before="120" w:afterLines="75" w:after="180" w:line="276" w:lineRule="auto"/>
        <w:ind w:left="5760" w:rightChars="155" w:right="372" w:firstLine="720"/>
        <w:jc w:val="center"/>
        <w:rPr>
          <w:rFonts w:ascii="Calibri" w:hAnsi="Calibri" w:cs="Calibri"/>
          <w:sz w:val="22"/>
          <w:szCs w:val="22"/>
        </w:rPr>
      </w:pPr>
    </w:p>
    <w:p w14:paraId="0B76C7A6" w14:textId="77777777" w:rsidR="008B7996" w:rsidRPr="00B32D77" w:rsidRDefault="008B7996" w:rsidP="00613C16">
      <w:pPr>
        <w:spacing w:beforeLines="50" w:before="120" w:afterLines="75" w:after="180" w:line="276" w:lineRule="auto"/>
        <w:ind w:left="5760" w:rightChars="155" w:right="372" w:firstLine="720"/>
        <w:jc w:val="center"/>
        <w:rPr>
          <w:rFonts w:ascii="Calibri" w:hAnsi="Calibri" w:cs="Calibri"/>
          <w:sz w:val="22"/>
          <w:szCs w:val="22"/>
        </w:rPr>
      </w:pPr>
    </w:p>
    <w:p w14:paraId="6BD2EC14" w14:textId="77777777" w:rsidR="00AD7C45" w:rsidRPr="00AD7C45" w:rsidRDefault="00AD7C45" w:rsidP="00613C16">
      <w:pPr>
        <w:tabs>
          <w:tab w:val="left" w:pos="5115"/>
        </w:tabs>
        <w:spacing w:line="276" w:lineRule="auto"/>
        <w:rPr>
          <w:rFonts w:ascii="Calibri" w:eastAsia="SimSun" w:hAnsi="Calibri" w:cs="Calibri"/>
          <w:b/>
          <w:sz w:val="22"/>
          <w:szCs w:val="22"/>
          <w:u w:val="single"/>
        </w:rPr>
      </w:pPr>
      <w:r w:rsidRPr="00AD7C45">
        <w:rPr>
          <w:rFonts w:ascii="Calibri" w:eastAsia="SimSun" w:hAnsi="Calibri" w:cs="Calibri"/>
          <w:b/>
          <w:sz w:val="22"/>
          <w:szCs w:val="22"/>
          <w:u w:val="single"/>
        </w:rPr>
        <w:t>Εσωτερική Διανομή.:</w:t>
      </w:r>
    </w:p>
    <w:p w14:paraId="5B5D465A" w14:textId="77777777" w:rsidR="00AD7C45" w:rsidRPr="008B7996" w:rsidRDefault="00AD7C45" w:rsidP="00613C16">
      <w:pPr>
        <w:pStyle w:val="ab"/>
        <w:numPr>
          <w:ilvl w:val="0"/>
          <w:numId w:val="20"/>
        </w:numPr>
        <w:spacing w:line="276" w:lineRule="auto"/>
        <w:ind w:left="357" w:hanging="357"/>
        <w:contextualSpacing/>
        <w:jc w:val="both"/>
        <w:rPr>
          <w:rFonts w:ascii="Calibri" w:eastAsia="SimSun" w:hAnsi="Calibri" w:cs="Calibri"/>
          <w:b/>
          <w:i/>
          <w:color w:val="933634"/>
          <w:sz w:val="20"/>
          <w:szCs w:val="22"/>
        </w:rPr>
      </w:pPr>
      <w:r w:rsidRPr="008B7996">
        <w:rPr>
          <w:rFonts w:ascii="Calibri" w:eastAsia="SimSun" w:hAnsi="Calibri" w:cs="Calibri"/>
          <w:color w:val="0070C0"/>
          <w:sz w:val="22"/>
          <w:szCs w:val="22"/>
        </w:rPr>
        <w:t xml:space="preserve">Γενική Διεύθυνση Αρχαιοτήτων και Πολιτιστικής Κληρονομιάς </w:t>
      </w:r>
      <w:r w:rsidRPr="008B7996">
        <w:rPr>
          <w:rFonts w:ascii="Calibri" w:eastAsia="SimSun" w:hAnsi="Calibri" w:cs="Calibri"/>
          <w:color w:val="0070C0"/>
          <w:sz w:val="22"/>
          <w:szCs w:val="22"/>
        </w:rPr>
        <w:br/>
      </w:r>
      <w:r w:rsidRPr="008B7996">
        <w:rPr>
          <w:rFonts w:ascii="Calibri" w:eastAsia="SimSun" w:hAnsi="Calibri" w:cs="Calibri"/>
          <w:b/>
          <w:i/>
          <w:color w:val="933634"/>
          <w:sz w:val="20"/>
          <w:szCs w:val="22"/>
        </w:rPr>
        <w:t xml:space="preserve">ή </w:t>
      </w:r>
      <w:r w:rsidRPr="008B7996">
        <w:rPr>
          <w:rFonts w:ascii="Calibri" w:eastAsia="SimSun" w:hAnsi="Calibri" w:cs="Calibri"/>
          <w:color w:val="0070C0"/>
          <w:sz w:val="22"/>
          <w:szCs w:val="22"/>
        </w:rPr>
        <w:br/>
        <w:t xml:space="preserve">Γενική Διεύθυνση Αναστήλωσης, Μουσείων και Τεχνικών Έργων  </w:t>
      </w:r>
      <w:r w:rsidRPr="008B7996">
        <w:rPr>
          <w:rFonts w:ascii="Calibri" w:eastAsia="SimSun" w:hAnsi="Calibri" w:cs="Calibri"/>
          <w:color w:val="0070C0"/>
          <w:sz w:val="22"/>
          <w:szCs w:val="22"/>
        </w:rPr>
        <w:br/>
      </w:r>
      <w:r w:rsidRPr="008B7996">
        <w:rPr>
          <w:rFonts w:ascii="Calibri" w:eastAsia="SimSun" w:hAnsi="Calibri" w:cs="Calibri"/>
          <w:b/>
          <w:i/>
          <w:color w:val="933634"/>
          <w:sz w:val="20"/>
          <w:szCs w:val="22"/>
        </w:rPr>
        <w:t>[επιλέγεται η αρμόδια Γενική Διεύθυνση]</w:t>
      </w:r>
    </w:p>
    <w:p w14:paraId="32F8640F" w14:textId="2964B4EE" w:rsidR="00AD7C45" w:rsidRPr="008B7996" w:rsidRDefault="00AD7C45" w:rsidP="00613C16">
      <w:pPr>
        <w:pStyle w:val="ab"/>
        <w:numPr>
          <w:ilvl w:val="0"/>
          <w:numId w:val="20"/>
        </w:numPr>
        <w:spacing w:line="276" w:lineRule="auto"/>
        <w:ind w:left="357" w:hanging="357"/>
        <w:contextualSpacing/>
        <w:jc w:val="both"/>
        <w:rPr>
          <w:rFonts w:ascii="Calibri" w:eastAsia="SimSun" w:hAnsi="Calibri" w:cs="Calibri"/>
          <w:sz w:val="22"/>
          <w:szCs w:val="22"/>
        </w:rPr>
      </w:pPr>
      <w:r w:rsidRPr="008B7996">
        <w:rPr>
          <w:rFonts w:ascii="Calibri" w:eastAsia="SimSun" w:hAnsi="Calibri" w:cs="Calibri"/>
          <w:sz w:val="22"/>
          <w:szCs w:val="22"/>
        </w:rPr>
        <w:t>Διεύθυνση Διαχείρισης Ανθρώπινου Δυναμικού</w:t>
      </w:r>
    </w:p>
    <w:p w14:paraId="177DD4AC" w14:textId="63E975F9" w:rsidR="00AD7C45" w:rsidRDefault="00AD7C45" w:rsidP="00613C16">
      <w:pPr>
        <w:pStyle w:val="ab"/>
        <w:numPr>
          <w:ilvl w:val="0"/>
          <w:numId w:val="20"/>
        </w:numPr>
        <w:spacing w:line="276" w:lineRule="auto"/>
        <w:ind w:left="357" w:hanging="357"/>
        <w:contextualSpacing/>
        <w:jc w:val="both"/>
        <w:rPr>
          <w:rFonts w:ascii="Calibri" w:eastAsia="SimSun" w:hAnsi="Calibri" w:cs="Calibri"/>
          <w:sz w:val="22"/>
          <w:szCs w:val="22"/>
        </w:rPr>
      </w:pPr>
      <w:r w:rsidRPr="008B7996">
        <w:rPr>
          <w:rFonts w:ascii="Calibri" w:eastAsia="SimSun" w:hAnsi="Calibri" w:cs="Calibri"/>
          <w:sz w:val="22"/>
          <w:szCs w:val="22"/>
        </w:rPr>
        <w:t>Επιτελική Δομή ΕΣΠΑ ΥΠΠΟ</w:t>
      </w:r>
    </w:p>
    <w:p w14:paraId="2C1856E1" w14:textId="05684922" w:rsidR="0064097B" w:rsidRPr="004669F5" w:rsidRDefault="00E97A4F" w:rsidP="00613C16">
      <w:pPr>
        <w:pStyle w:val="ab"/>
        <w:numPr>
          <w:ilvl w:val="0"/>
          <w:numId w:val="20"/>
        </w:numPr>
        <w:spacing w:line="276" w:lineRule="auto"/>
        <w:ind w:left="357" w:hanging="357"/>
        <w:contextualSpacing/>
        <w:jc w:val="both"/>
        <w:rPr>
          <w:rFonts w:ascii="Calibri" w:eastAsia="SimSun" w:hAnsi="Calibri" w:cs="Calibri"/>
          <w:sz w:val="22"/>
          <w:szCs w:val="22"/>
        </w:rPr>
      </w:pPr>
      <w:r>
        <w:rPr>
          <w:rFonts w:ascii="Calibri" w:eastAsia="SimSun" w:hAnsi="Calibri" w:cs="Calibri"/>
          <w:sz w:val="22"/>
          <w:szCs w:val="22"/>
        </w:rPr>
        <w:t>Αναφερόμενοι Υπάλληλοι</w:t>
      </w:r>
      <w:r w:rsidR="004669F5" w:rsidRPr="004669F5">
        <w:rPr>
          <w:rFonts w:ascii="Calibri" w:eastAsia="SimSun" w:hAnsi="Calibri" w:cs="Calibri"/>
          <w:sz w:val="22"/>
          <w:szCs w:val="22"/>
        </w:rPr>
        <w:t xml:space="preserve"> </w:t>
      </w:r>
    </w:p>
    <w:p w14:paraId="3BE43B72" w14:textId="151C44A5" w:rsidR="00AE0CDE" w:rsidRPr="009962CF" w:rsidRDefault="00AD7C45" w:rsidP="00613C16">
      <w:pPr>
        <w:pStyle w:val="ab"/>
        <w:numPr>
          <w:ilvl w:val="0"/>
          <w:numId w:val="20"/>
        </w:numPr>
        <w:spacing w:line="276" w:lineRule="auto"/>
        <w:ind w:left="357" w:hanging="357"/>
        <w:contextualSpacing/>
        <w:rPr>
          <w:rFonts w:ascii="Calibri" w:hAnsi="Calibri" w:cs="Calibri"/>
          <w:sz w:val="22"/>
          <w:szCs w:val="22"/>
        </w:rPr>
      </w:pPr>
      <w:r w:rsidRPr="009962CF">
        <w:rPr>
          <w:rFonts w:ascii="Calibri" w:eastAsia="SimSun" w:hAnsi="Calibri" w:cs="Calibri"/>
          <w:sz w:val="22"/>
          <w:szCs w:val="22"/>
        </w:rPr>
        <w:t xml:space="preserve">ΔΙΑΥΓΕΙΑ </w:t>
      </w:r>
    </w:p>
    <w:sectPr w:rsidR="00AE0CDE" w:rsidRPr="009962CF">
      <w:headerReference w:type="even" r:id="rId10"/>
      <w:headerReference w:type="default" r:id="rId11"/>
      <w:footerReference w:type="even" r:id="rId12"/>
      <w:footerReference w:type="default" r:id="rId13"/>
      <w:headerReference w:type="first" r:id="rId14"/>
      <w:footerReference w:type="first" r:id="rId15"/>
      <w:type w:val="nextColumn"/>
      <w:pgSz w:w="11906" w:h="16838"/>
      <w:pgMar w:top="1440" w:right="1080" w:bottom="1440" w:left="1080" w:header="709" w:footer="709" w:gutter="28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D4F80" w14:textId="77777777" w:rsidR="005D082E" w:rsidRDefault="005D082E" w:rsidP="004205BD">
      <w:r>
        <w:separator/>
      </w:r>
    </w:p>
  </w:endnote>
  <w:endnote w:type="continuationSeparator" w:id="0">
    <w:p w14:paraId="74442474" w14:textId="77777777" w:rsidR="005D082E" w:rsidRDefault="005D082E" w:rsidP="0042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notTrueType/>
    <w:pitch w:val="variable"/>
    <w:sig w:usb0="01000001" w:usb1="00000000" w:usb2="00000000" w:usb3="00000000" w:csb0="00010000" w:csb1="00000000"/>
  </w:font>
  <w:font w:name="Calibri Light">
    <w:panose1 w:val="020F0302020204030204"/>
    <w:charset w:val="A1"/>
    <w:family w:val="swiss"/>
    <w:pitch w:val="variable"/>
    <w:sig w:usb0="A00002EF" w:usb1="4000207B" w:usb2="00000000" w:usb3="00000000" w:csb0="0000019F" w:csb1="00000000"/>
  </w:font>
  <w:font w:name="Bookman Old Style">
    <w:panose1 w:val="02050604050505020204"/>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entury Gothic">
    <w:panose1 w:val="020B0502020202020204"/>
    <w:charset w:val="A1"/>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DC06C" w14:textId="77777777" w:rsidR="00FF79C6" w:rsidRDefault="00FF79C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1A3E7F" w14:textId="77777777" w:rsidR="00FF79C6" w:rsidRDefault="00FF79C6" w:rsidP="00FF79C6">
    <w:pPr>
      <w:pStyle w:val="a7"/>
      <w:jc w:val="center"/>
      <w:rPr>
        <w:rFonts w:ascii="Calibri" w:hAnsi="Calibri" w:cs="Calibri"/>
        <w:sz w:val="2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6"/>
      <w:gridCol w:w="3453"/>
      <w:gridCol w:w="639"/>
    </w:tblGrid>
    <w:tr w:rsidR="00FF79C6" w14:paraId="7EA785FC" w14:textId="77777777" w:rsidTr="00AC79D2">
      <w:tc>
        <w:tcPr>
          <w:tcW w:w="5586" w:type="dxa"/>
        </w:tcPr>
        <w:p w14:paraId="79DC68F2" w14:textId="77777777" w:rsidR="00FF79C6" w:rsidRDefault="00FF79C6" w:rsidP="00AC79D2">
          <w:pPr>
            <w:pStyle w:val="a7"/>
            <w:rPr>
              <w:rFonts w:ascii="Calibri" w:hAnsi="Calibri" w:cs="Calibri"/>
              <w:sz w:val="22"/>
              <w:lang w:val="en-US"/>
            </w:rPr>
          </w:pPr>
          <w:r>
            <w:rPr>
              <w:rFonts w:ascii="Calibri" w:hAnsi="Calibri" w:cs="Calibri"/>
              <w:noProof/>
              <w:sz w:val="22"/>
            </w:rPr>
            <w:drawing>
              <wp:inline distT="0" distB="0" distL="0" distR="0" wp14:anchorId="7BCC217C" wp14:editId="612D8582">
                <wp:extent cx="3096347" cy="720000"/>
                <wp:effectExtent l="0" t="0" r="0" b="444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347" cy="720000"/>
                        </a:xfrm>
                        <a:prstGeom prst="rect">
                          <a:avLst/>
                        </a:prstGeom>
                        <a:noFill/>
                      </pic:spPr>
                    </pic:pic>
                  </a:graphicData>
                </a:graphic>
              </wp:inline>
            </w:drawing>
          </w:r>
        </w:p>
      </w:tc>
      <w:tc>
        <w:tcPr>
          <w:tcW w:w="3453" w:type="dxa"/>
          <w:vAlign w:val="center"/>
        </w:tcPr>
        <w:p w14:paraId="17B311D0" w14:textId="77777777" w:rsidR="00FF79C6" w:rsidRDefault="00FF79C6" w:rsidP="00AC79D2">
          <w:pPr>
            <w:pStyle w:val="a7"/>
            <w:jc w:val="right"/>
            <w:rPr>
              <w:rFonts w:ascii="Calibri" w:hAnsi="Calibri" w:cs="Calibri"/>
              <w:sz w:val="22"/>
              <w:lang w:val="en-US"/>
            </w:rPr>
          </w:pPr>
          <w:r w:rsidRPr="00EC3714">
            <w:rPr>
              <w:rFonts w:ascii="Calibri" w:hAnsi="Calibri" w:cs="Calibri"/>
              <w:i/>
              <w:color w:val="808080" w:themeColor="background1" w:themeShade="80"/>
              <w:sz w:val="14"/>
              <w:szCs w:val="14"/>
            </w:rPr>
            <w:fldChar w:fldCharType="begin"/>
          </w:r>
          <w:r w:rsidRPr="00EC3714">
            <w:rPr>
              <w:rFonts w:ascii="Calibri" w:hAnsi="Calibri" w:cs="Calibri"/>
              <w:i/>
              <w:color w:val="808080" w:themeColor="background1" w:themeShade="80"/>
              <w:sz w:val="14"/>
              <w:szCs w:val="14"/>
            </w:rPr>
            <w:instrText xml:space="preserve"> FILENAME   \* MERGEFORMAT </w:instrText>
          </w:r>
          <w:r w:rsidRPr="00EC3714">
            <w:rPr>
              <w:rFonts w:ascii="Calibri" w:hAnsi="Calibri" w:cs="Calibri"/>
              <w:i/>
              <w:color w:val="808080" w:themeColor="background1" w:themeShade="80"/>
              <w:sz w:val="14"/>
              <w:szCs w:val="14"/>
            </w:rPr>
            <w:fldChar w:fldCharType="separate"/>
          </w:r>
          <w:r w:rsidR="009C3DB2">
            <w:rPr>
              <w:rFonts w:ascii="Calibri" w:hAnsi="Calibri" w:cs="Calibri"/>
              <w:i/>
              <w:noProof/>
              <w:color w:val="808080" w:themeColor="background1" w:themeShade="80"/>
              <w:sz w:val="14"/>
              <w:szCs w:val="14"/>
            </w:rPr>
            <w:t>Υ02.05-2.2-2.2.2-ΟΡΙΣΜΟΣ ΟΜΑΔΑΣ ΕΠΙΒΛΕΨΗΣ</w:t>
          </w:r>
          <w:r w:rsidRPr="00EC3714">
            <w:rPr>
              <w:rFonts w:ascii="Calibri" w:hAnsi="Calibri" w:cs="Calibri"/>
              <w:i/>
              <w:color w:val="808080" w:themeColor="background1" w:themeShade="80"/>
              <w:sz w:val="14"/>
              <w:szCs w:val="14"/>
            </w:rPr>
            <w:fldChar w:fldCharType="end"/>
          </w:r>
        </w:p>
      </w:tc>
      <w:tc>
        <w:tcPr>
          <w:tcW w:w="639" w:type="dxa"/>
          <w:vAlign w:val="center"/>
        </w:tcPr>
        <w:p w14:paraId="4BBF22D1" w14:textId="14A88F70" w:rsidR="00FF79C6" w:rsidRDefault="00FF79C6" w:rsidP="00AC79D2">
          <w:pPr>
            <w:pStyle w:val="a7"/>
            <w:jc w:val="right"/>
            <w:rPr>
              <w:rFonts w:ascii="Calibri" w:hAnsi="Calibri" w:cs="Calibri"/>
              <w:sz w:val="22"/>
              <w:lang w:val="en-US"/>
            </w:rPr>
          </w:pPr>
          <w:r w:rsidRPr="00B32D77">
            <w:rPr>
              <w:rFonts w:ascii="Calibri" w:hAnsi="Calibri" w:cs="Calibri"/>
              <w:sz w:val="22"/>
            </w:rPr>
            <w:fldChar w:fldCharType="begin"/>
          </w:r>
          <w:r w:rsidRPr="00B32D77">
            <w:rPr>
              <w:rFonts w:ascii="Calibri" w:hAnsi="Calibri" w:cs="Calibri"/>
              <w:sz w:val="22"/>
            </w:rPr>
            <w:instrText>PAGE   \* MERGEFORMAT</w:instrText>
          </w:r>
          <w:r w:rsidRPr="00B32D77">
            <w:rPr>
              <w:rFonts w:ascii="Calibri" w:hAnsi="Calibri" w:cs="Calibri"/>
              <w:sz w:val="22"/>
            </w:rPr>
            <w:fldChar w:fldCharType="separate"/>
          </w:r>
          <w:r w:rsidR="00F030A2">
            <w:rPr>
              <w:rFonts w:ascii="Calibri" w:hAnsi="Calibri" w:cs="Calibri"/>
              <w:noProof/>
              <w:sz w:val="22"/>
            </w:rPr>
            <w:t>2</w:t>
          </w:r>
          <w:r w:rsidRPr="00B32D77">
            <w:rPr>
              <w:rFonts w:ascii="Calibri" w:hAnsi="Calibri" w:cs="Calibri"/>
              <w:sz w:val="22"/>
            </w:rPr>
            <w:fldChar w:fldCharType="end"/>
          </w:r>
        </w:p>
      </w:tc>
    </w:tr>
  </w:tbl>
  <w:p w14:paraId="2D377DC1" w14:textId="675B2EAB" w:rsidR="004205BD" w:rsidRPr="00FF79C6" w:rsidRDefault="004205BD" w:rsidP="00FF79C6">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8D1F8" w14:textId="77777777" w:rsidR="00FF79C6" w:rsidRDefault="00FF79C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1581B7" w14:textId="77777777" w:rsidR="005D082E" w:rsidRDefault="005D082E" w:rsidP="004205BD">
      <w:r>
        <w:separator/>
      </w:r>
    </w:p>
  </w:footnote>
  <w:footnote w:type="continuationSeparator" w:id="0">
    <w:p w14:paraId="1B560200" w14:textId="77777777" w:rsidR="005D082E" w:rsidRDefault="005D082E" w:rsidP="00420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962F94" w14:textId="77777777" w:rsidR="00FF79C6" w:rsidRDefault="00FF79C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DA44D" w14:textId="77777777" w:rsidR="00194C10" w:rsidRPr="00FF79C6" w:rsidRDefault="00194C10" w:rsidP="00FF79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8F925" w14:textId="77777777" w:rsidR="00FF79C6" w:rsidRDefault="00FF79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232A5"/>
    <w:multiLevelType w:val="singleLevel"/>
    <w:tmpl w:val="8B8232A5"/>
    <w:lvl w:ilvl="0">
      <w:start w:val="2"/>
      <w:numFmt w:val="decimal"/>
      <w:suff w:val="space"/>
      <w:lvlText w:val="(%1)"/>
      <w:lvlJc w:val="left"/>
    </w:lvl>
  </w:abstractNum>
  <w:abstractNum w:abstractNumId="1">
    <w:nsid w:val="039A5AB5"/>
    <w:multiLevelType w:val="singleLevel"/>
    <w:tmpl w:val="039A5AB5"/>
    <w:lvl w:ilvl="0">
      <w:start w:val="1"/>
      <w:numFmt w:val="decimal"/>
      <w:suff w:val="space"/>
      <w:lvlText w:val="%1."/>
      <w:lvlJc w:val="left"/>
    </w:lvl>
  </w:abstractNum>
  <w:abstractNum w:abstractNumId="2">
    <w:nsid w:val="0A592F14"/>
    <w:multiLevelType w:val="hybridMultilevel"/>
    <w:tmpl w:val="A5CADF1A"/>
    <w:lvl w:ilvl="0" w:tplc="68D4FBD8">
      <w:start w:val="1"/>
      <w:numFmt w:val="decimal"/>
      <w:lvlText w:val="%1."/>
      <w:lvlJc w:val="left"/>
      <w:pPr>
        <w:ind w:left="360" w:hanging="360"/>
      </w:pPr>
      <w:rPr>
        <w:rFonts w:asciiTheme="minorHAnsi" w:hAnsiTheme="minorHAnsi" w:cstheme="minorHAnsi" w:hint="default"/>
        <w:b w:val="0"/>
        <w:color w:val="auto"/>
        <w:sz w:val="22"/>
        <w:szCs w:val="22"/>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0CE309D5"/>
    <w:multiLevelType w:val="hybridMultilevel"/>
    <w:tmpl w:val="9D7401EE"/>
    <w:lvl w:ilvl="0" w:tplc="D406668C">
      <w:start w:val="1"/>
      <w:numFmt w:val="lowerRoman"/>
      <w:lvlText w:val="%1."/>
      <w:lvlJc w:val="left"/>
      <w:pPr>
        <w:ind w:left="1080" w:hanging="72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0CF05A5"/>
    <w:multiLevelType w:val="hybridMultilevel"/>
    <w:tmpl w:val="76B450A8"/>
    <w:lvl w:ilvl="0" w:tplc="2EF26180">
      <w:start w:val="1"/>
      <w:numFmt w:val="decimal"/>
      <w:lvlText w:val="%1."/>
      <w:lvlJc w:val="left"/>
      <w:pPr>
        <w:ind w:left="720" w:hanging="360"/>
      </w:pPr>
      <w:rPr>
        <w:rFonts w:hint="default"/>
        <w:color w:val="auto"/>
        <w:sz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2EC0E79"/>
    <w:multiLevelType w:val="multilevel"/>
    <w:tmpl w:val="47085254"/>
    <w:lvl w:ilvl="0">
      <w:start w:val="1"/>
      <w:numFmt w:val="decimal"/>
      <w:lvlText w:val="%1)"/>
      <w:lvlJc w:val="left"/>
      <w:pPr>
        <w:ind w:left="360" w:hanging="360"/>
      </w:pPr>
      <w:rPr>
        <w:rFonts w:hint="default"/>
        <w:b w:val="0"/>
        <w:i w:val="0"/>
        <w:color w:val="auto"/>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C272E69"/>
    <w:multiLevelType w:val="multilevel"/>
    <w:tmpl w:val="1C272E69"/>
    <w:lvl w:ilvl="0">
      <w:start w:val="1"/>
      <w:numFmt w:val="decimal"/>
      <w:lvlText w:val="%1."/>
      <w:lvlJc w:val="left"/>
      <w:pPr>
        <w:ind w:left="720" w:hanging="360"/>
      </w:pPr>
      <w:rPr>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215334AE"/>
    <w:multiLevelType w:val="hybridMultilevel"/>
    <w:tmpl w:val="91981ADE"/>
    <w:lvl w:ilvl="0" w:tplc="EC062730">
      <w:start w:val="1"/>
      <w:numFmt w:val="decimal"/>
      <w:lvlText w:val="%1."/>
      <w:lvlJc w:val="left"/>
      <w:pPr>
        <w:ind w:left="644" w:hanging="360"/>
      </w:pPr>
      <w:rPr>
        <w:rFonts w:hint="default"/>
        <w:b w:val="0"/>
        <w:i w:val="0"/>
        <w:color w:val="auto"/>
        <w:kern w:val="1"/>
        <w:sz w:val="22"/>
        <w:szCs w:val="22"/>
        <w:shd w:val="clear" w:color="auto" w:fill="FFFFFF"/>
        <w:lang w:val="el-GR"/>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4F03692"/>
    <w:multiLevelType w:val="hybridMultilevel"/>
    <w:tmpl w:val="64D0DC4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510035C"/>
    <w:multiLevelType w:val="hybridMultilevel"/>
    <w:tmpl w:val="23F013A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CF27DA5"/>
    <w:multiLevelType w:val="hybridMultilevel"/>
    <w:tmpl w:val="DC96EEB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7265CCF"/>
    <w:multiLevelType w:val="hybridMultilevel"/>
    <w:tmpl w:val="6B64554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2">
    <w:nsid w:val="3A075111"/>
    <w:multiLevelType w:val="hybridMultilevel"/>
    <w:tmpl w:val="5BA68B7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44BA4A8E"/>
    <w:multiLevelType w:val="hybridMultilevel"/>
    <w:tmpl w:val="8BFA7D18"/>
    <w:lvl w:ilvl="0" w:tplc="04080005">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nsid w:val="45A913D0"/>
    <w:multiLevelType w:val="singleLevel"/>
    <w:tmpl w:val="45A913D0"/>
    <w:lvl w:ilvl="0">
      <w:start w:val="1"/>
      <w:numFmt w:val="decimal"/>
      <w:suff w:val="space"/>
      <w:lvlText w:val="%1)"/>
      <w:lvlJc w:val="left"/>
    </w:lvl>
  </w:abstractNum>
  <w:abstractNum w:abstractNumId="15">
    <w:nsid w:val="500A5A79"/>
    <w:multiLevelType w:val="hybridMultilevel"/>
    <w:tmpl w:val="222A16AA"/>
    <w:lvl w:ilvl="0" w:tplc="EEA00628">
      <w:start w:val="1"/>
      <w:numFmt w:val="decimal"/>
      <w:lvlText w:val="%1."/>
      <w:lvlJc w:val="left"/>
      <w:pPr>
        <w:ind w:left="720" w:hanging="360"/>
      </w:pPr>
      <w:rPr>
        <w:rFonts w:hint="default"/>
        <w:b w:val="0"/>
        <w:i w:val="0"/>
        <w:color w:val="auto"/>
        <w:sz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235720B"/>
    <w:multiLevelType w:val="hybridMultilevel"/>
    <w:tmpl w:val="A3322B60"/>
    <w:lvl w:ilvl="0" w:tplc="48626EC4">
      <w:start w:val="1"/>
      <w:numFmt w:val="decimal"/>
      <w:lvlText w:val="%1."/>
      <w:lvlJc w:val="left"/>
      <w:pPr>
        <w:ind w:left="360" w:hanging="360"/>
      </w:pPr>
      <w:rPr>
        <w:rFonts w:hint="default"/>
        <w:b w:val="0"/>
        <w:color w:val="auto"/>
        <w:sz w:val="22"/>
        <w:szCs w:val="22"/>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523F7D60"/>
    <w:multiLevelType w:val="hybridMultilevel"/>
    <w:tmpl w:val="78F23CF6"/>
    <w:lvl w:ilvl="0" w:tplc="C8AADA20">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55074026"/>
    <w:multiLevelType w:val="hybridMultilevel"/>
    <w:tmpl w:val="1018C5A4"/>
    <w:lvl w:ilvl="0" w:tplc="04080001">
      <w:start w:val="1"/>
      <w:numFmt w:val="bullet"/>
      <w:lvlText w:val=""/>
      <w:lvlJc w:val="left"/>
      <w:pPr>
        <w:ind w:left="720" w:hanging="360"/>
      </w:pPr>
      <w:rPr>
        <w:rFonts w:ascii="Symbol" w:hAnsi="Symbol" w:hint="default"/>
        <w:color w:val="auto"/>
        <w:sz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60C1269C"/>
    <w:multiLevelType w:val="hybridMultilevel"/>
    <w:tmpl w:val="91981ADE"/>
    <w:lvl w:ilvl="0" w:tplc="EC062730">
      <w:start w:val="1"/>
      <w:numFmt w:val="decimal"/>
      <w:lvlText w:val="%1."/>
      <w:lvlJc w:val="left"/>
      <w:pPr>
        <w:ind w:left="644" w:hanging="360"/>
      </w:pPr>
      <w:rPr>
        <w:rFonts w:hint="default"/>
        <w:b w:val="0"/>
        <w:i w:val="0"/>
        <w:color w:val="auto"/>
        <w:kern w:val="1"/>
        <w:sz w:val="22"/>
        <w:szCs w:val="22"/>
        <w:shd w:val="clear" w:color="auto" w:fill="FFFFFF"/>
        <w:lang w:val="el-GR"/>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71FA5758"/>
    <w:multiLevelType w:val="hybridMultilevel"/>
    <w:tmpl w:val="0C7AE9B4"/>
    <w:lvl w:ilvl="0" w:tplc="48626EC4">
      <w:start w:val="1"/>
      <w:numFmt w:val="decimal"/>
      <w:lvlText w:val="%1."/>
      <w:lvlJc w:val="left"/>
      <w:pPr>
        <w:ind w:left="720" w:hanging="360"/>
      </w:pPr>
      <w:rPr>
        <w:rFonts w:hint="default"/>
        <w:b w:val="0"/>
        <w:color w:val="auto"/>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790C1134"/>
    <w:multiLevelType w:val="hybridMultilevel"/>
    <w:tmpl w:val="5FA831D4"/>
    <w:lvl w:ilvl="0" w:tplc="00000009">
      <w:start w:val="1"/>
      <w:numFmt w:val="bullet"/>
      <w:lvlText w:val="­"/>
      <w:lvlJc w:val="left"/>
      <w:pPr>
        <w:ind w:left="720" w:hanging="360"/>
      </w:pPr>
      <w:rPr>
        <w:rFonts w:ascii="Angsana New" w:hAnsi="Angsana New" w:cs="Angsana New"/>
        <w:color w:val="000000"/>
        <w:kern w:val="1"/>
        <w:szCs w:val="22"/>
        <w:shd w:val="clear" w:color="auto" w:fill="FFFFFF"/>
        <w:lang w:val="el-GR"/>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7B431CBE"/>
    <w:multiLevelType w:val="hybridMultilevel"/>
    <w:tmpl w:val="EAAC8244"/>
    <w:lvl w:ilvl="0" w:tplc="5DA4C3C4">
      <w:start w:val="50"/>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
  </w:num>
  <w:num w:numId="4">
    <w:abstractNumId w:val="22"/>
  </w:num>
  <w:num w:numId="5">
    <w:abstractNumId w:val="10"/>
  </w:num>
  <w:num w:numId="6">
    <w:abstractNumId w:val="17"/>
  </w:num>
  <w:num w:numId="7">
    <w:abstractNumId w:val="3"/>
  </w:num>
  <w:num w:numId="8">
    <w:abstractNumId w:val="8"/>
  </w:num>
  <w:num w:numId="9">
    <w:abstractNumId w:val="11"/>
  </w:num>
  <w:num w:numId="10">
    <w:abstractNumId w:val="18"/>
  </w:num>
  <w:num w:numId="11">
    <w:abstractNumId w:val="2"/>
  </w:num>
  <w:num w:numId="12">
    <w:abstractNumId w:val="12"/>
  </w:num>
  <w:num w:numId="13">
    <w:abstractNumId w:val="9"/>
  </w:num>
  <w:num w:numId="14">
    <w:abstractNumId w:val="5"/>
  </w:num>
  <w:num w:numId="15">
    <w:abstractNumId w:val="6"/>
  </w:num>
  <w:num w:numId="16">
    <w:abstractNumId w:val="13"/>
  </w:num>
  <w:num w:numId="17">
    <w:abstractNumId w:val="21"/>
  </w:num>
  <w:num w:numId="18">
    <w:abstractNumId w:val="19"/>
  </w:num>
  <w:num w:numId="19">
    <w:abstractNumId w:val="20"/>
  </w:num>
  <w:num w:numId="20">
    <w:abstractNumId w:val="16"/>
  </w:num>
  <w:num w:numId="21">
    <w:abstractNumId w:val="7"/>
  </w:num>
  <w:num w:numId="22">
    <w:abstractNumId w:val="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6865" fillcolor="white">
      <v:fill color="white"/>
    </o:shapedefaults>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10E"/>
    <w:rsid w:val="00016A3A"/>
    <w:rsid w:val="00030845"/>
    <w:rsid w:val="00050C5B"/>
    <w:rsid w:val="00052D3E"/>
    <w:rsid w:val="00053EDF"/>
    <w:rsid w:val="000573C9"/>
    <w:rsid w:val="00057DC2"/>
    <w:rsid w:val="0007155E"/>
    <w:rsid w:val="000722D2"/>
    <w:rsid w:val="000769DA"/>
    <w:rsid w:val="000921BD"/>
    <w:rsid w:val="000A0669"/>
    <w:rsid w:val="000B61FD"/>
    <w:rsid w:val="000B7477"/>
    <w:rsid w:val="001031F3"/>
    <w:rsid w:val="00103CD2"/>
    <w:rsid w:val="001043AD"/>
    <w:rsid w:val="00106600"/>
    <w:rsid w:val="0010660D"/>
    <w:rsid w:val="00106CDA"/>
    <w:rsid w:val="00107FAE"/>
    <w:rsid w:val="00120A5B"/>
    <w:rsid w:val="00141E81"/>
    <w:rsid w:val="00145764"/>
    <w:rsid w:val="00147AF1"/>
    <w:rsid w:val="00161F2B"/>
    <w:rsid w:val="001722E0"/>
    <w:rsid w:val="00172A27"/>
    <w:rsid w:val="00172E43"/>
    <w:rsid w:val="00174ACA"/>
    <w:rsid w:val="00183E7C"/>
    <w:rsid w:val="00194C10"/>
    <w:rsid w:val="001A65FA"/>
    <w:rsid w:val="001B2BCE"/>
    <w:rsid w:val="001D1448"/>
    <w:rsid w:val="001E2F8B"/>
    <w:rsid w:val="002040D5"/>
    <w:rsid w:val="0020526A"/>
    <w:rsid w:val="00210D2F"/>
    <w:rsid w:val="00211884"/>
    <w:rsid w:val="002179C6"/>
    <w:rsid w:val="00231225"/>
    <w:rsid w:val="00241DA9"/>
    <w:rsid w:val="00243D7A"/>
    <w:rsid w:val="002474F2"/>
    <w:rsid w:val="00252A53"/>
    <w:rsid w:val="0026368B"/>
    <w:rsid w:val="0028543E"/>
    <w:rsid w:val="002907B6"/>
    <w:rsid w:val="002971BA"/>
    <w:rsid w:val="002A32FB"/>
    <w:rsid w:val="002B1D79"/>
    <w:rsid w:val="002B7CF5"/>
    <w:rsid w:val="002C27B4"/>
    <w:rsid w:val="002C2E50"/>
    <w:rsid w:val="002D0AC8"/>
    <w:rsid w:val="002D1189"/>
    <w:rsid w:val="002D46F0"/>
    <w:rsid w:val="002D6BFA"/>
    <w:rsid w:val="002E5714"/>
    <w:rsid w:val="002E6F12"/>
    <w:rsid w:val="00302CF4"/>
    <w:rsid w:val="00306CF8"/>
    <w:rsid w:val="0034135B"/>
    <w:rsid w:val="003427E0"/>
    <w:rsid w:val="003462CC"/>
    <w:rsid w:val="0035002C"/>
    <w:rsid w:val="00360CB7"/>
    <w:rsid w:val="003623BB"/>
    <w:rsid w:val="00363589"/>
    <w:rsid w:val="003671C0"/>
    <w:rsid w:val="00371589"/>
    <w:rsid w:val="00377489"/>
    <w:rsid w:val="003B5664"/>
    <w:rsid w:val="003C3CA1"/>
    <w:rsid w:val="003D6B44"/>
    <w:rsid w:val="003F61C7"/>
    <w:rsid w:val="0041218D"/>
    <w:rsid w:val="00412D5C"/>
    <w:rsid w:val="004205BD"/>
    <w:rsid w:val="00427086"/>
    <w:rsid w:val="00431E25"/>
    <w:rsid w:val="00460690"/>
    <w:rsid w:val="00462B1B"/>
    <w:rsid w:val="004669F5"/>
    <w:rsid w:val="00482D57"/>
    <w:rsid w:val="00495871"/>
    <w:rsid w:val="004A1BD8"/>
    <w:rsid w:val="004C111E"/>
    <w:rsid w:val="004D085D"/>
    <w:rsid w:val="004E157E"/>
    <w:rsid w:val="004F692C"/>
    <w:rsid w:val="00500389"/>
    <w:rsid w:val="005074E7"/>
    <w:rsid w:val="00507EB7"/>
    <w:rsid w:val="00512DF6"/>
    <w:rsid w:val="00522601"/>
    <w:rsid w:val="00531FA8"/>
    <w:rsid w:val="00540543"/>
    <w:rsid w:val="005409AF"/>
    <w:rsid w:val="00546969"/>
    <w:rsid w:val="00550A4C"/>
    <w:rsid w:val="00550B92"/>
    <w:rsid w:val="00566D2B"/>
    <w:rsid w:val="005671EA"/>
    <w:rsid w:val="005705F8"/>
    <w:rsid w:val="005727FE"/>
    <w:rsid w:val="005878B9"/>
    <w:rsid w:val="00587D75"/>
    <w:rsid w:val="00590A05"/>
    <w:rsid w:val="00593BD7"/>
    <w:rsid w:val="005A2E8F"/>
    <w:rsid w:val="005A6307"/>
    <w:rsid w:val="005B444F"/>
    <w:rsid w:val="005C19BB"/>
    <w:rsid w:val="005C7C36"/>
    <w:rsid w:val="005D082E"/>
    <w:rsid w:val="005D30B8"/>
    <w:rsid w:val="005D6ED2"/>
    <w:rsid w:val="005E4BEA"/>
    <w:rsid w:val="005E52A1"/>
    <w:rsid w:val="005F1F91"/>
    <w:rsid w:val="005F3106"/>
    <w:rsid w:val="00602289"/>
    <w:rsid w:val="00610E14"/>
    <w:rsid w:val="00613C16"/>
    <w:rsid w:val="0061432D"/>
    <w:rsid w:val="00626D48"/>
    <w:rsid w:val="006279A1"/>
    <w:rsid w:val="00637102"/>
    <w:rsid w:val="006406AB"/>
    <w:rsid w:val="0064097B"/>
    <w:rsid w:val="0064207D"/>
    <w:rsid w:val="00670E53"/>
    <w:rsid w:val="00674C8F"/>
    <w:rsid w:val="006A6DBF"/>
    <w:rsid w:val="006B1C43"/>
    <w:rsid w:val="006C1B8C"/>
    <w:rsid w:val="006C4E94"/>
    <w:rsid w:val="006E1637"/>
    <w:rsid w:val="0070039A"/>
    <w:rsid w:val="00707BBA"/>
    <w:rsid w:val="00716711"/>
    <w:rsid w:val="00722A21"/>
    <w:rsid w:val="00725E5E"/>
    <w:rsid w:val="00726611"/>
    <w:rsid w:val="007309AD"/>
    <w:rsid w:val="00737F08"/>
    <w:rsid w:val="00741FCC"/>
    <w:rsid w:val="00756E54"/>
    <w:rsid w:val="00760EE7"/>
    <w:rsid w:val="007735A1"/>
    <w:rsid w:val="007739DC"/>
    <w:rsid w:val="00784E93"/>
    <w:rsid w:val="0079682A"/>
    <w:rsid w:val="007A75B9"/>
    <w:rsid w:val="007C4069"/>
    <w:rsid w:val="007D4FC1"/>
    <w:rsid w:val="007D5C84"/>
    <w:rsid w:val="007F04BA"/>
    <w:rsid w:val="007F7B62"/>
    <w:rsid w:val="00830F8E"/>
    <w:rsid w:val="00833E80"/>
    <w:rsid w:val="00841ACA"/>
    <w:rsid w:val="00843799"/>
    <w:rsid w:val="008557FA"/>
    <w:rsid w:val="00861DCB"/>
    <w:rsid w:val="00867F03"/>
    <w:rsid w:val="0087534A"/>
    <w:rsid w:val="0089009B"/>
    <w:rsid w:val="00890166"/>
    <w:rsid w:val="00894924"/>
    <w:rsid w:val="00895AC2"/>
    <w:rsid w:val="008A0601"/>
    <w:rsid w:val="008B7996"/>
    <w:rsid w:val="008C01B5"/>
    <w:rsid w:val="008C4569"/>
    <w:rsid w:val="008E0AE7"/>
    <w:rsid w:val="008F2082"/>
    <w:rsid w:val="008F291E"/>
    <w:rsid w:val="008F3607"/>
    <w:rsid w:val="008F6D43"/>
    <w:rsid w:val="0093463D"/>
    <w:rsid w:val="00940D8F"/>
    <w:rsid w:val="00941285"/>
    <w:rsid w:val="00946D16"/>
    <w:rsid w:val="009604FA"/>
    <w:rsid w:val="00960D4D"/>
    <w:rsid w:val="00965F6E"/>
    <w:rsid w:val="00980AAA"/>
    <w:rsid w:val="00983272"/>
    <w:rsid w:val="00986B94"/>
    <w:rsid w:val="00987118"/>
    <w:rsid w:val="009962CF"/>
    <w:rsid w:val="009A1CB0"/>
    <w:rsid w:val="009B32A6"/>
    <w:rsid w:val="009B3C44"/>
    <w:rsid w:val="009C3DB2"/>
    <w:rsid w:val="009C563B"/>
    <w:rsid w:val="009D548F"/>
    <w:rsid w:val="009E65BA"/>
    <w:rsid w:val="009F22F5"/>
    <w:rsid w:val="00A00A03"/>
    <w:rsid w:val="00A10D98"/>
    <w:rsid w:val="00A11788"/>
    <w:rsid w:val="00A14319"/>
    <w:rsid w:val="00A258EB"/>
    <w:rsid w:val="00A31611"/>
    <w:rsid w:val="00A45C65"/>
    <w:rsid w:val="00A468B4"/>
    <w:rsid w:val="00A54916"/>
    <w:rsid w:val="00A603A2"/>
    <w:rsid w:val="00A608DE"/>
    <w:rsid w:val="00A91BDE"/>
    <w:rsid w:val="00AB3B6A"/>
    <w:rsid w:val="00AB7E95"/>
    <w:rsid w:val="00AC3979"/>
    <w:rsid w:val="00AD7C45"/>
    <w:rsid w:val="00AE0CDE"/>
    <w:rsid w:val="00B00B00"/>
    <w:rsid w:val="00B02C69"/>
    <w:rsid w:val="00B15782"/>
    <w:rsid w:val="00B166F7"/>
    <w:rsid w:val="00B20A2C"/>
    <w:rsid w:val="00B32D77"/>
    <w:rsid w:val="00B33457"/>
    <w:rsid w:val="00B34037"/>
    <w:rsid w:val="00B51A04"/>
    <w:rsid w:val="00B619A4"/>
    <w:rsid w:val="00B74543"/>
    <w:rsid w:val="00B80802"/>
    <w:rsid w:val="00B8304A"/>
    <w:rsid w:val="00B93E66"/>
    <w:rsid w:val="00BA0B69"/>
    <w:rsid w:val="00BC05C7"/>
    <w:rsid w:val="00BC111E"/>
    <w:rsid w:val="00BC4F85"/>
    <w:rsid w:val="00BD5457"/>
    <w:rsid w:val="00BD5A01"/>
    <w:rsid w:val="00BE1E6C"/>
    <w:rsid w:val="00BE3EEC"/>
    <w:rsid w:val="00C13903"/>
    <w:rsid w:val="00C21E36"/>
    <w:rsid w:val="00C25088"/>
    <w:rsid w:val="00C333E7"/>
    <w:rsid w:val="00C4655A"/>
    <w:rsid w:val="00C52BE5"/>
    <w:rsid w:val="00C55B20"/>
    <w:rsid w:val="00C6133D"/>
    <w:rsid w:val="00C716D6"/>
    <w:rsid w:val="00C72FAE"/>
    <w:rsid w:val="00C73544"/>
    <w:rsid w:val="00C8049F"/>
    <w:rsid w:val="00C8087A"/>
    <w:rsid w:val="00CC0B87"/>
    <w:rsid w:val="00CD70A8"/>
    <w:rsid w:val="00CE0B72"/>
    <w:rsid w:val="00CE49B9"/>
    <w:rsid w:val="00CE6A06"/>
    <w:rsid w:val="00CE6AA5"/>
    <w:rsid w:val="00CF5D17"/>
    <w:rsid w:val="00CF6FAC"/>
    <w:rsid w:val="00D02DD6"/>
    <w:rsid w:val="00D06BC7"/>
    <w:rsid w:val="00D115AF"/>
    <w:rsid w:val="00D209CF"/>
    <w:rsid w:val="00D26014"/>
    <w:rsid w:val="00D27B07"/>
    <w:rsid w:val="00D37F28"/>
    <w:rsid w:val="00D421DD"/>
    <w:rsid w:val="00D43E22"/>
    <w:rsid w:val="00D4527C"/>
    <w:rsid w:val="00D60344"/>
    <w:rsid w:val="00D82D75"/>
    <w:rsid w:val="00D841E3"/>
    <w:rsid w:val="00DA20E2"/>
    <w:rsid w:val="00DA3609"/>
    <w:rsid w:val="00DA6BBB"/>
    <w:rsid w:val="00DC56D9"/>
    <w:rsid w:val="00DD1656"/>
    <w:rsid w:val="00DD4576"/>
    <w:rsid w:val="00DF3E00"/>
    <w:rsid w:val="00DF4EA0"/>
    <w:rsid w:val="00DF4EBF"/>
    <w:rsid w:val="00DF6FFD"/>
    <w:rsid w:val="00E1402A"/>
    <w:rsid w:val="00E156F0"/>
    <w:rsid w:val="00E17D42"/>
    <w:rsid w:val="00E17F76"/>
    <w:rsid w:val="00E27DD2"/>
    <w:rsid w:val="00E41C8A"/>
    <w:rsid w:val="00E426EB"/>
    <w:rsid w:val="00E52148"/>
    <w:rsid w:val="00E54E9E"/>
    <w:rsid w:val="00E56A94"/>
    <w:rsid w:val="00E677DB"/>
    <w:rsid w:val="00E70C44"/>
    <w:rsid w:val="00E75BC7"/>
    <w:rsid w:val="00E8254D"/>
    <w:rsid w:val="00E97A4F"/>
    <w:rsid w:val="00EA264D"/>
    <w:rsid w:val="00EA6FAC"/>
    <w:rsid w:val="00EB65D1"/>
    <w:rsid w:val="00EC432B"/>
    <w:rsid w:val="00EC7B9A"/>
    <w:rsid w:val="00ED4C33"/>
    <w:rsid w:val="00ED5D77"/>
    <w:rsid w:val="00EE251E"/>
    <w:rsid w:val="00EF5D8E"/>
    <w:rsid w:val="00F030A2"/>
    <w:rsid w:val="00F07517"/>
    <w:rsid w:val="00F26522"/>
    <w:rsid w:val="00F3099E"/>
    <w:rsid w:val="00F31B26"/>
    <w:rsid w:val="00F433D0"/>
    <w:rsid w:val="00F5153F"/>
    <w:rsid w:val="00F7540B"/>
    <w:rsid w:val="00F928A0"/>
    <w:rsid w:val="00F94857"/>
    <w:rsid w:val="00FA0633"/>
    <w:rsid w:val="00FC04CA"/>
    <w:rsid w:val="00FC1062"/>
    <w:rsid w:val="00FD0AA9"/>
    <w:rsid w:val="00FD49B5"/>
    <w:rsid w:val="00FF79C6"/>
    <w:rsid w:val="019128D8"/>
    <w:rsid w:val="01AD0E64"/>
    <w:rsid w:val="01D03751"/>
    <w:rsid w:val="01EF6916"/>
    <w:rsid w:val="02251D4E"/>
    <w:rsid w:val="025D5048"/>
    <w:rsid w:val="030C203A"/>
    <w:rsid w:val="03244825"/>
    <w:rsid w:val="037378A7"/>
    <w:rsid w:val="04606ED7"/>
    <w:rsid w:val="0488295D"/>
    <w:rsid w:val="06EC0893"/>
    <w:rsid w:val="07490D9B"/>
    <w:rsid w:val="082C772D"/>
    <w:rsid w:val="08970DB0"/>
    <w:rsid w:val="08B22C93"/>
    <w:rsid w:val="08C07C70"/>
    <w:rsid w:val="08C21838"/>
    <w:rsid w:val="09A46E88"/>
    <w:rsid w:val="09D245FF"/>
    <w:rsid w:val="09F0045D"/>
    <w:rsid w:val="0AAE207B"/>
    <w:rsid w:val="0AE45424"/>
    <w:rsid w:val="0B117CF8"/>
    <w:rsid w:val="0B77052D"/>
    <w:rsid w:val="0CE4245E"/>
    <w:rsid w:val="0DE47A47"/>
    <w:rsid w:val="0EAA62D8"/>
    <w:rsid w:val="10D216DD"/>
    <w:rsid w:val="10D219F5"/>
    <w:rsid w:val="11272A18"/>
    <w:rsid w:val="11AD511C"/>
    <w:rsid w:val="11DB28B5"/>
    <w:rsid w:val="121637B4"/>
    <w:rsid w:val="136637B8"/>
    <w:rsid w:val="139E3BC3"/>
    <w:rsid w:val="13FA209C"/>
    <w:rsid w:val="13FF42AD"/>
    <w:rsid w:val="144F71A5"/>
    <w:rsid w:val="14974F6B"/>
    <w:rsid w:val="14A80C74"/>
    <w:rsid w:val="14BF6044"/>
    <w:rsid w:val="14F26799"/>
    <w:rsid w:val="15130C1B"/>
    <w:rsid w:val="15856254"/>
    <w:rsid w:val="158D6CC9"/>
    <w:rsid w:val="16CB086E"/>
    <w:rsid w:val="176F1137"/>
    <w:rsid w:val="176F3AA6"/>
    <w:rsid w:val="182A25EB"/>
    <w:rsid w:val="183B0A1B"/>
    <w:rsid w:val="18DF564F"/>
    <w:rsid w:val="19784759"/>
    <w:rsid w:val="1A144224"/>
    <w:rsid w:val="1BE1371B"/>
    <w:rsid w:val="1CB8343B"/>
    <w:rsid w:val="1CBF7D8B"/>
    <w:rsid w:val="1CFE258C"/>
    <w:rsid w:val="1D3A5A64"/>
    <w:rsid w:val="1F380786"/>
    <w:rsid w:val="201F1048"/>
    <w:rsid w:val="2024537A"/>
    <w:rsid w:val="20881EE7"/>
    <w:rsid w:val="217849D9"/>
    <w:rsid w:val="226E49D3"/>
    <w:rsid w:val="2278111D"/>
    <w:rsid w:val="23F177EC"/>
    <w:rsid w:val="24B857C2"/>
    <w:rsid w:val="252A0329"/>
    <w:rsid w:val="2540765C"/>
    <w:rsid w:val="2593568E"/>
    <w:rsid w:val="25B01A5C"/>
    <w:rsid w:val="267024BE"/>
    <w:rsid w:val="280F6882"/>
    <w:rsid w:val="29440E98"/>
    <w:rsid w:val="29540434"/>
    <w:rsid w:val="2963440A"/>
    <w:rsid w:val="29A87D0A"/>
    <w:rsid w:val="29DD2FDE"/>
    <w:rsid w:val="2A1D2A00"/>
    <w:rsid w:val="2A883958"/>
    <w:rsid w:val="2ACF0537"/>
    <w:rsid w:val="2BDF323B"/>
    <w:rsid w:val="2C23743F"/>
    <w:rsid w:val="2C272BA7"/>
    <w:rsid w:val="2C2D4686"/>
    <w:rsid w:val="2C324760"/>
    <w:rsid w:val="2D337FFC"/>
    <w:rsid w:val="2DFE62B0"/>
    <w:rsid w:val="2E2F4F36"/>
    <w:rsid w:val="2F651FEC"/>
    <w:rsid w:val="2FEE1F48"/>
    <w:rsid w:val="302B3F2A"/>
    <w:rsid w:val="306A7493"/>
    <w:rsid w:val="312D342B"/>
    <w:rsid w:val="314722D8"/>
    <w:rsid w:val="341F3889"/>
    <w:rsid w:val="347B18BD"/>
    <w:rsid w:val="34EC145A"/>
    <w:rsid w:val="353125A6"/>
    <w:rsid w:val="36AA41CE"/>
    <w:rsid w:val="36BF7209"/>
    <w:rsid w:val="36D93280"/>
    <w:rsid w:val="372222B5"/>
    <w:rsid w:val="375A19B9"/>
    <w:rsid w:val="37DA72E3"/>
    <w:rsid w:val="38571E57"/>
    <w:rsid w:val="38FD6FC3"/>
    <w:rsid w:val="39224A06"/>
    <w:rsid w:val="39B85509"/>
    <w:rsid w:val="3A056371"/>
    <w:rsid w:val="3B1A029B"/>
    <w:rsid w:val="3BB46A74"/>
    <w:rsid w:val="3CBE4BBC"/>
    <w:rsid w:val="3D665384"/>
    <w:rsid w:val="3FEC0FEE"/>
    <w:rsid w:val="4003325E"/>
    <w:rsid w:val="403134A1"/>
    <w:rsid w:val="40945610"/>
    <w:rsid w:val="40B101D8"/>
    <w:rsid w:val="40E5121D"/>
    <w:rsid w:val="42020556"/>
    <w:rsid w:val="42021C50"/>
    <w:rsid w:val="44723969"/>
    <w:rsid w:val="44E22627"/>
    <w:rsid w:val="4511764E"/>
    <w:rsid w:val="4792421A"/>
    <w:rsid w:val="48407A9B"/>
    <w:rsid w:val="485A3E3E"/>
    <w:rsid w:val="49942A39"/>
    <w:rsid w:val="4A3117E9"/>
    <w:rsid w:val="4A4B17DC"/>
    <w:rsid w:val="4A731E48"/>
    <w:rsid w:val="4AEF7C13"/>
    <w:rsid w:val="4B924070"/>
    <w:rsid w:val="4C4F55D0"/>
    <w:rsid w:val="4D0159FB"/>
    <w:rsid w:val="4D4668C8"/>
    <w:rsid w:val="4DCB03FC"/>
    <w:rsid w:val="4E3F0FBA"/>
    <w:rsid w:val="4E632D67"/>
    <w:rsid w:val="4E8C0929"/>
    <w:rsid w:val="4F2D3F25"/>
    <w:rsid w:val="4FC20859"/>
    <w:rsid w:val="50360E0F"/>
    <w:rsid w:val="5272070D"/>
    <w:rsid w:val="53553BB2"/>
    <w:rsid w:val="53610ED7"/>
    <w:rsid w:val="538F64B7"/>
    <w:rsid w:val="5450632C"/>
    <w:rsid w:val="55701387"/>
    <w:rsid w:val="55F0561A"/>
    <w:rsid w:val="560F63FB"/>
    <w:rsid w:val="56143D64"/>
    <w:rsid w:val="56BE7D0B"/>
    <w:rsid w:val="5791563C"/>
    <w:rsid w:val="58052E6E"/>
    <w:rsid w:val="58200C84"/>
    <w:rsid w:val="596236CC"/>
    <w:rsid w:val="597111F0"/>
    <w:rsid w:val="5A030761"/>
    <w:rsid w:val="5A8218A6"/>
    <w:rsid w:val="5CF37ECD"/>
    <w:rsid w:val="5D0F548E"/>
    <w:rsid w:val="5D167FCC"/>
    <w:rsid w:val="5E650035"/>
    <w:rsid w:val="5EF75ABE"/>
    <w:rsid w:val="5F340900"/>
    <w:rsid w:val="5F3D607B"/>
    <w:rsid w:val="5F793E5F"/>
    <w:rsid w:val="5FC804D6"/>
    <w:rsid w:val="6044082A"/>
    <w:rsid w:val="608C3677"/>
    <w:rsid w:val="62523FCB"/>
    <w:rsid w:val="64060EA6"/>
    <w:rsid w:val="65804498"/>
    <w:rsid w:val="65B45574"/>
    <w:rsid w:val="665E69FC"/>
    <w:rsid w:val="66B6112A"/>
    <w:rsid w:val="673E38AA"/>
    <w:rsid w:val="67CB1953"/>
    <w:rsid w:val="67E061DC"/>
    <w:rsid w:val="688774B9"/>
    <w:rsid w:val="692935C4"/>
    <w:rsid w:val="6A8B34AF"/>
    <w:rsid w:val="6AB67B63"/>
    <w:rsid w:val="6C4E01C2"/>
    <w:rsid w:val="6CDD779D"/>
    <w:rsid w:val="6D3D58DB"/>
    <w:rsid w:val="6D511CC7"/>
    <w:rsid w:val="6D7A78E0"/>
    <w:rsid w:val="6E1814AD"/>
    <w:rsid w:val="6F0F5FFA"/>
    <w:rsid w:val="6F756E41"/>
    <w:rsid w:val="6F8A026E"/>
    <w:rsid w:val="6FA8568D"/>
    <w:rsid w:val="708F4EFD"/>
    <w:rsid w:val="71A750B5"/>
    <w:rsid w:val="71C403CA"/>
    <w:rsid w:val="71EA4D64"/>
    <w:rsid w:val="724D1A0C"/>
    <w:rsid w:val="72722652"/>
    <w:rsid w:val="748549EB"/>
    <w:rsid w:val="74E55F63"/>
    <w:rsid w:val="75801DD8"/>
    <w:rsid w:val="758D55AA"/>
    <w:rsid w:val="75F348FB"/>
    <w:rsid w:val="76952699"/>
    <w:rsid w:val="78A576F8"/>
    <w:rsid w:val="790664CA"/>
    <w:rsid w:val="790D68D2"/>
    <w:rsid w:val="79357D4D"/>
    <w:rsid w:val="793E6083"/>
    <w:rsid w:val="797C53A0"/>
    <w:rsid w:val="79D45C0C"/>
    <w:rsid w:val="7B8538AC"/>
    <w:rsid w:val="7C3F3BAE"/>
    <w:rsid w:val="7C413DC4"/>
    <w:rsid w:val="7F786906"/>
    <w:rsid w:val="7F8F739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6865" fillcolor="white">
      <v:fill color="white"/>
    </o:shapedefaults>
    <o:shapelayout v:ext="edit">
      <o:idmap v:ext="edit" data="1"/>
    </o:shapelayout>
  </w:shapeDefaults>
  <w:decimalSymbol w:val=","/>
  <w:listSeparator w:val=";"/>
  <w14:docId w14:val="16940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semiHidden="0"/>
    <w:lsdException w:name="footer" w:semiHidden="0"/>
    <w:lsdException w:name="caption" w:uiPriority="35" w:qFormat="1"/>
    <w:lsdException w:name="footnote reference" w:uiPriority="0" w:unhideWhenUsed="0"/>
    <w:lsdException w:name="Title" w:semiHidden="0" w:uiPriority="10" w:unhideWhenUsed="0" w:qFormat="1"/>
    <w:lsdException w:name="Default Paragraph Font" w:semiHidden="0" w:uiPriority="0"/>
    <w:lsdException w:name="Body Text" w:semiHidden="0" w:uiPriority="0" w:unhideWhenUsed="0"/>
    <w:lsdException w:name="Body Text Indent" w:uiPriority="0" w:unhideWhenUsed="0"/>
    <w:lsdException w:name="Subtitle" w:semiHidden="0" w:uiPriority="11" w:unhideWhenUsed="0" w:qFormat="1"/>
    <w:lsdException w:name="Body Text Indent 2" w:uiPriority="0" w:unhideWhenUsed="0"/>
    <w:lsdException w:name="Hyperlink" w:uiPriority="0" w:unhideWhenUsed="0"/>
    <w:lsdException w:name="Strong" w:semiHidden="0" w:uiPriority="22" w:unhideWhenUsed="0" w:qFormat="1"/>
    <w:lsdException w:name="Emphasis" w:semiHidden="0" w:uiPriority="20" w:unhideWhenUsed="0" w:qFormat="1"/>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8B4"/>
    <w:rPr>
      <w:sz w:val="24"/>
      <w:szCs w:val="24"/>
    </w:rPr>
  </w:style>
  <w:style w:type="paragraph" w:styleId="1">
    <w:name w:val="heading 1"/>
    <w:basedOn w:val="a"/>
    <w:next w:val="a"/>
    <w:link w:val="1Char"/>
    <w:uiPriority w:val="9"/>
    <w:qFormat/>
    <w:rsid w:val="00360CB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qFormat/>
    <w:pPr>
      <w:keepNext/>
      <w:ind w:right="-361"/>
      <w:outlineLvl w:val="2"/>
    </w:pPr>
    <w:rPr>
      <w:rFonts w:ascii="Bookman Old Style" w:hAnsi="Bookman Old Style"/>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Κείμενο υποσημείωσης Char"/>
    <w:link w:val="a3"/>
    <w:semiHidden/>
    <w:rPr>
      <w:rFonts w:ascii="Times New Roman" w:eastAsia="Times New Roman" w:hAnsi="Times New Roman"/>
    </w:rPr>
  </w:style>
  <w:style w:type="character" w:customStyle="1" w:styleId="Char0">
    <w:name w:val="Κεφαλίδα Char"/>
    <w:link w:val="a4"/>
    <w:uiPriority w:val="99"/>
    <w:rPr>
      <w:rFonts w:ascii="Times New Roman" w:eastAsia="Times New Roman" w:hAnsi="Times New Roman"/>
      <w:sz w:val="24"/>
      <w:szCs w:val="24"/>
    </w:rPr>
  </w:style>
  <w:style w:type="character" w:customStyle="1" w:styleId="Char1">
    <w:name w:val="Κείμενο πλαισίου Char"/>
    <w:link w:val="a5"/>
    <w:uiPriority w:val="99"/>
    <w:semiHidden/>
    <w:rPr>
      <w:rFonts w:ascii="Tahoma" w:eastAsia="Times New Roman" w:hAnsi="Tahoma" w:cs="Tahoma"/>
      <w:sz w:val="16"/>
      <w:szCs w:val="16"/>
    </w:rPr>
  </w:style>
  <w:style w:type="character" w:styleId="a6">
    <w:name w:val="footnote reference"/>
    <w:semiHidden/>
    <w:rPr>
      <w:vertAlign w:val="superscript"/>
    </w:rPr>
  </w:style>
  <w:style w:type="character" w:customStyle="1" w:styleId="3Char">
    <w:name w:val="Επικεφαλίδα 3 Char"/>
    <w:rPr>
      <w:rFonts w:ascii="Bookman Old Style" w:eastAsia="Times New Roman" w:hAnsi="Bookman Old Style" w:cs="Times New Roman"/>
      <w:b/>
      <w:bCs/>
      <w:sz w:val="24"/>
      <w:szCs w:val="24"/>
      <w:lang w:eastAsia="el-GR"/>
    </w:rPr>
  </w:style>
  <w:style w:type="character" w:styleId="-">
    <w:name w:val="Hyperlink"/>
    <w:semiHidden/>
    <w:rPr>
      <w:color w:val="0000FF"/>
      <w:u w:val="single"/>
    </w:rPr>
  </w:style>
  <w:style w:type="character" w:customStyle="1" w:styleId="Char2">
    <w:name w:val="Υποσέλιδο Char"/>
    <w:link w:val="a7"/>
    <w:uiPriority w:val="99"/>
    <w:rPr>
      <w:rFonts w:ascii="Times New Roman" w:eastAsia="Times New Roman" w:hAnsi="Times New Roman"/>
      <w:sz w:val="24"/>
      <w:szCs w:val="24"/>
    </w:rPr>
  </w:style>
  <w:style w:type="character" w:customStyle="1" w:styleId="Char3">
    <w:name w:val="Σώμα κειμένου Char"/>
    <w:semiHidden/>
    <w:rPr>
      <w:rFonts w:ascii="Bookman Old Style" w:eastAsia="Times New Roman" w:hAnsi="Bookman Old Style" w:cs="Times New Roman"/>
      <w:szCs w:val="24"/>
      <w:lang w:eastAsia="el-GR"/>
    </w:rPr>
  </w:style>
  <w:style w:type="paragraph" w:styleId="a8">
    <w:name w:val="Body Text Indent"/>
    <w:basedOn w:val="a"/>
    <w:semiHidden/>
    <w:pPr>
      <w:spacing w:before="120" w:after="120" w:line="360" w:lineRule="auto"/>
      <w:ind w:right="26" w:firstLine="720"/>
      <w:jc w:val="both"/>
    </w:pPr>
    <w:rPr>
      <w:rFonts w:ascii="Century Gothic" w:hAnsi="Century Gothic"/>
      <w:color w:val="993300"/>
    </w:rPr>
  </w:style>
  <w:style w:type="paragraph" w:styleId="a4">
    <w:name w:val="header"/>
    <w:basedOn w:val="a"/>
    <w:link w:val="Char0"/>
    <w:uiPriority w:val="99"/>
    <w:unhideWhenUsed/>
    <w:pPr>
      <w:tabs>
        <w:tab w:val="center" w:pos="4153"/>
        <w:tab w:val="right" w:pos="8306"/>
      </w:tabs>
    </w:pPr>
  </w:style>
  <w:style w:type="paragraph" w:styleId="a5">
    <w:name w:val="Balloon Text"/>
    <w:basedOn w:val="a"/>
    <w:link w:val="Char1"/>
    <w:uiPriority w:val="99"/>
    <w:unhideWhenUsed/>
    <w:rPr>
      <w:rFonts w:ascii="Tahoma" w:hAnsi="Tahoma"/>
      <w:sz w:val="16"/>
      <w:szCs w:val="16"/>
    </w:rPr>
  </w:style>
  <w:style w:type="paragraph" w:styleId="a7">
    <w:name w:val="footer"/>
    <w:basedOn w:val="a"/>
    <w:link w:val="Char2"/>
    <w:uiPriority w:val="99"/>
    <w:unhideWhenUsed/>
    <w:pPr>
      <w:tabs>
        <w:tab w:val="center" w:pos="4153"/>
        <w:tab w:val="right" w:pos="8306"/>
      </w:tabs>
    </w:pPr>
  </w:style>
  <w:style w:type="paragraph" w:styleId="a3">
    <w:name w:val="footnote text"/>
    <w:basedOn w:val="a"/>
    <w:link w:val="Char"/>
    <w:semiHidden/>
    <w:rPr>
      <w:sz w:val="20"/>
      <w:szCs w:val="20"/>
    </w:rPr>
  </w:style>
  <w:style w:type="paragraph" w:styleId="2">
    <w:name w:val="Body Text Indent 2"/>
    <w:basedOn w:val="a"/>
    <w:semiHidden/>
    <w:pPr>
      <w:spacing w:before="120" w:after="120" w:line="360" w:lineRule="auto"/>
      <w:ind w:right="26" w:firstLine="720"/>
      <w:jc w:val="both"/>
    </w:pPr>
    <w:rPr>
      <w:rFonts w:ascii="Century Gothic" w:hAnsi="Century Gothic"/>
      <w:u w:val="single"/>
      <w:shd w:val="clear" w:color="auto" w:fill="FFFFFF"/>
    </w:rPr>
  </w:style>
  <w:style w:type="paragraph" w:styleId="a9">
    <w:name w:val="Body Text"/>
    <w:basedOn w:val="a"/>
    <w:rPr>
      <w:rFonts w:ascii="Bookman Old Style" w:hAnsi="Bookman Old Style"/>
      <w:sz w:val="22"/>
    </w:rPr>
  </w:style>
  <w:style w:type="paragraph" w:customStyle="1" w:styleId="21">
    <w:name w:val="Σώμα κείμενου με εσοχή 21"/>
    <w:basedOn w:val="a"/>
    <w:qFormat/>
    <w:pPr>
      <w:suppressAutoHyphens/>
      <w:spacing w:after="120" w:line="480" w:lineRule="auto"/>
      <w:ind w:left="283"/>
    </w:pPr>
    <w:rPr>
      <w:lang w:eastAsia="ar-SA"/>
    </w:rPr>
  </w:style>
  <w:style w:type="paragraph" w:customStyle="1" w:styleId="Standard">
    <w:name w:val="Standard"/>
    <w:pPr>
      <w:widowControl w:val="0"/>
      <w:suppressAutoHyphens/>
      <w:autoSpaceDN w:val="0"/>
      <w:textAlignment w:val="baseline"/>
    </w:pPr>
    <w:rPr>
      <w:rFonts w:eastAsia="SimSun" w:cs="Tahoma"/>
      <w:kern w:val="3"/>
      <w:sz w:val="24"/>
      <w:szCs w:val="24"/>
      <w:lang w:eastAsia="zh-CN" w:bidi="hi-IN"/>
    </w:r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ίνακας 1 με ανοιχτόχρωμο πλέγμα1"/>
    <w:basedOn w:val="a1"/>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styleId="ab">
    <w:name w:val="List Paragraph"/>
    <w:basedOn w:val="a"/>
    <w:uiPriority w:val="34"/>
    <w:qFormat/>
    <w:rsid w:val="008C01B5"/>
    <w:pPr>
      <w:ind w:left="720"/>
    </w:pPr>
  </w:style>
  <w:style w:type="character" w:styleId="ac">
    <w:name w:val="annotation reference"/>
    <w:uiPriority w:val="99"/>
    <w:semiHidden/>
    <w:unhideWhenUsed/>
    <w:rsid w:val="00F3099E"/>
    <w:rPr>
      <w:sz w:val="16"/>
      <w:szCs w:val="16"/>
    </w:rPr>
  </w:style>
  <w:style w:type="paragraph" w:styleId="ad">
    <w:name w:val="annotation text"/>
    <w:basedOn w:val="a"/>
    <w:link w:val="Char4"/>
    <w:uiPriority w:val="99"/>
    <w:semiHidden/>
    <w:unhideWhenUsed/>
    <w:rsid w:val="00F3099E"/>
    <w:rPr>
      <w:sz w:val="20"/>
      <w:szCs w:val="20"/>
    </w:rPr>
  </w:style>
  <w:style w:type="character" w:customStyle="1" w:styleId="Char4">
    <w:name w:val="Κείμενο σχολίου Char"/>
    <w:basedOn w:val="a0"/>
    <w:link w:val="ad"/>
    <w:uiPriority w:val="99"/>
    <w:semiHidden/>
    <w:rsid w:val="00F3099E"/>
  </w:style>
  <w:style w:type="paragraph" w:styleId="ae">
    <w:name w:val="annotation subject"/>
    <w:basedOn w:val="ad"/>
    <w:next w:val="ad"/>
    <w:link w:val="Char5"/>
    <w:uiPriority w:val="99"/>
    <w:semiHidden/>
    <w:unhideWhenUsed/>
    <w:rsid w:val="00F3099E"/>
    <w:rPr>
      <w:b/>
      <w:bCs/>
    </w:rPr>
  </w:style>
  <w:style w:type="character" w:customStyle="1" w:styleId="Char5">
    <w:name w:val="Θέμα σχολίου Char"/>
    <w:link w:val="ae"/>
    <w:uiPriority w:val="99"/>
    <w:semiHidden/>
    <w:rsid w:val="00F3099E"/>
    <w:rPr>
      <w:b/>
      <w:bCs/>
    </w:rPr>
  </w:style>
  <w:style w:type="paragraph" w:customStyle="1" w:styleId="10">
    <w:name w:val="Παράγραφος λίστας1"/>
    <w:basedOn w:val="a"/>
    <w:uiPriority w:val="34"/>
    <w:qFormat/>
    <w:rsid w:val="00A468B4"/>
    <w:pPr>
      <w:spacing w:after="200" w:line="276" w:lineRule="auto"/>
      <w:ind w:left="720"/>
      <w:contextualSpacing/>
    </w:pPr>
    <w:rPr>
      <w:rFonts w:ascii="Calibri" w:eastAsia="SimSun" w:hAnsi="Calibri"/>
      <w:sz w:val="22"/>
      <w:szCs w:val="22"/>
    </w:rPr>
  </w:style>
  <w:style w:type="character" w:customStyle="1" w:styleId="1Char">
    <w:name w:val="Επικεφαλίδα 1 Char"/>
    <w:basedOn w:val="a0"/>
    <w:link w:val="1"/>
    <w:uiPriority w:val="9"/>
    <w:rsid w:val="00360CB7"/>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semiHidden="0"/>
    <w:lsdException w:name="footer" w:semiHidden="0"/>
    <w:lsdException w:name="caption" w:uiPriority="35" w:qFormat="1"/>
    <w:lsdException w:name="footnote reference" w:uiPriority="0" w:unhideWhenUsed="0"/>
    <w:lsdException w:name="Title" w:semiHidden="0" w:uiPriority="10" w:unhideWhenUsed="0" w:qFormat="1"/>
    <w:lsdException w:name="Default Paragraph Font" w:semiHidden="0" w:uiPriority="0"/>
    <w:lsdException w:name="Body Text" w:semiHidden="0" w:uiPriority="0" w:unhideWhenUsed="0"/>
    <w:lsdException w:name="Body Text Indent" w:uiPriority="0" w:unhideWhenUsed="0"/>
    <w:lsdException w:name="Subtitle" w:semiHidden="0" w:uiPriority="11" w:unhideWhenUsed="0" w:qFormat="1"/>
    <w:lsdException w:name="Body Text Indent 2" w:uiPriority="0" w:unhideWhenUsed="0"/>
    <w:lsdException w:name="Hyperlink" w:uiPriority="0" w:unhideWhenUsed="0"/>
    <w:lsdException w:name="Strong" w:semiHidden="0" w:uiPriority="22" w:unhideWhenUsed="0" w:qFormat="1"/>
    <w:lsdException w:name="Emphasis" w:semiHidden="0" w:uiPriority="20" w:unhideWhenUsed="0" w:qFormat="1"/>
    <w:lsdException w:name="Balloon Text" w:semiHidden="0"/>
    <w:lsdException w:name="Table Grid" w:semiHidden="0" w:uiPriority="5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8B4"/>
    <w:rPr>
      <w:sz w:val="24"/>
      <w:szCs w:val="24"/>
    </w:rPr>
  </w:style>
  <w:style w:type="paragraph" w:styleId="1">
    <w:name w:val="heading 1"/>
    <w:basedOn w:val="a"/>
    <w:next w:val="a"/>
    <w:link w:val="1Char"/>
    <w:uiPriority w:val="9"/>
    <w:qFormat/>
    <w:rsid w:val="00360CB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qFormat/>
    <w:pPr>
      <w:keepNext/>
      <w:ind w:right="-361"/>
      <w:outlineLvl w:val="2"/>
    </w:pPr>
    <w:rPr>
      <w:rFonts w:ascii="Bookman Old Style" w:hAnsi="Bookman Old Style"/>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Κείμενο υποσημείωσης Char"/>
    <w:link w:val="a3"/>
    <w:semiHidden/>
    <w:rPr>
      <w:rFonts w:ascii="Times New Roman" w:eastAsia="Times New Roman" w:hAnsi="Times New Roman"/>
    </w:rPr>
  </w:style>
  <w:style w:type="character" w:customStyle="1" w:styleId="Char0">
    <w:name w:val="Κεφαλίδα Char"/>
    <w:link w:val="a4"/>
    <w:uiPriority w:val="99"/>
    <w:rPr>
      <w:rFonts w:ascii="Times New Roman" w:eastAsia="Times New Roman" w:hAnsi="Times New Roman"/>
      <w:sz w:val="24"/>
      <w:szCs w:val="24"/>
    </w:rPr>
  </w:style>
  <w:style w:type="character" w:customStyle="1" w:styleId="Char1">
    <w:name w:val="Κείμενο πλαισίου Char"/>
    <w:link w:val="a5"/>
    <w:uiPriority w:val="99"/>
    <w:semiHidden/>
    <w:rPr>
      <w:rFonts w:ascii="Tahoma" w:eastAsia="Times New Roman" w:hAnsi="Tahoma" w:cs="Tahoma"/>
      <w:sz w:val="16"/>
      <w:szCs w:val="16"/>
    </w:rPr>
  </w:style>
  <w:style w:type="character" w:styleId="a6">
    <w:name w:val="footnote reference"/>
    <w:semiHidden/>
    <w:rPr>
      <w:vertAlign w:val="superscript"/>
    </w:rPr>
  </w:style>
  <w:style w:type="character" w:customStyle="1" w:styleId="3Char">
    <w:name w:val="Επικεφαλίδα 3 Char"/>
    <w:rPr>
      <w:rFonts w:ascii="Bookman Old Style" w:eastAsia="Times New Roman" w:hAnsi="Bookman Old Style" w:cs="Times New Roman"/>
      <w:b/>
      <w:bCs/>
      <w:sz w:val="24"/>
      <w:szCs w:val="24"/>
      <w:lang w:eastAsia="el-GR"/>
    </w:rPr>
  </w:style>
  <w:style w:type="character" w:styleId="-">
    <w:name w:val="Hyperlink"/>
    <w:semiHidden/>
    <w:rPr>
      <w:color w:val="0000FF"/>
      <w:u w:val="single"/>
    </w:rPr>
  </w:style>
  <w:style w:type="character" w:customStyle="1" w:styleId="Char2">
    <w:name w:val="Υποσέλιδο Char"/>
    <w:link w:val="a7"/>
    <w:uiPriority w:val="99"/>
    <w:rPr>
      <w:rFonts w:ascii="Times New Roman" w:eastAsia="Times New Roman" w:hAnsi="Times New Roman"/>
      <w:sz w:val="24"/>
      <w:szCs w:val="24"/>
    </w:rPr>
  </w:style>
  <w:style w:type="character" w:customStyle="1" w:styleId="Char3">
    <w:name w:val="Σώμα κειμένου Char"/>
    <w:semiHidden/>
    <w:rPr>
      <w:rFonts w:ascii="Bookman Old Style" w:eastAsia="Times New Roman" w:hAnsi="Bookman Old Style" w:cs="Times New Roman"/>
      <w:szCs w:val="24"/>
      <w:lang w:eastAsia="el-GR"/>
    </w:rPr>
  </w:style>
  <w:style w:type="paragraph" w:styleId="a8">
    <w:name w:val="Body Text Indent"/>
    <w:basedOn w:val="a"/>
    <w:semiHidden/>
    <w:pPr>
      <w:spacing w:before="120" w:after="120" w:line="360" w:lineRule="auto"/>
      <w:ind w:right="26" w:firstLine="720"/>
      <w:jc w:val="both"/>
    </w:pPr>
    <w:rPr>
      <w:rFonts w:ascii="Century Gothic" w:hAnsi="Century Gothic"/>
      <w:color w:val="993300"/>
    </w:rPr>
  </w:style>
  <w:style w:type="paragraph" w:styleId="a4">
    <w:name w:val="header"/>
    <w:basedOn w:val="a"/>
    <w:link w:val="Char0"/>
    <w:uiPriority w:val="99"/>
    <w:unhideWhenUsed/>
    <w:pPr>
      <w:tabs>
        <w:tab w:val="center" w:pos="4153"/>
        <w:tab w:val="right" w:pos="8306"/>
      </w:tabs>
    </w:pPr>
  </w:style>
  <w:style w:type="paragraph" w:styleId="a5">
    <w:name w:val="Balloon Text"/>
    <w:basedOn w:val="a"/>
    <w:link w:val="Char1"/>
    <w:uiPriority w:val="99"/>
    <w:unhideWhenUsed/>
    <w:rPr>
      <w:rFonts w:ascii="Tahoma" w:hAnsi="Tahoma"/>
      <w:sz w:val="16"/>
      <w:szCs w:val="16"/>
    </w:rPr>
  </w:style>
  <w:style w:type="paragraph" w:styleId="a7">
    <w:name w:val="footer"/>
    <w:basedOn w:val="a"/>
    <w:link w:val="Char2"/>
    <w:uiPriority w:val="99"/>
    <w:unhideWhenUsed/>
    <w:pPr>
      <w:tabs>
        <w:tab w:val="center" w:pos="4153"/>
        <w:tab w:val="right" w:pos="8306"/>
      </w:tabs>
    </w:pPr>
  </w:style>
  <w:style w:type="paragraph" w:styleId="a3">
    <w:name w:val="footnote text"/>
    <w:basedOn w:val="a"/>
    <w:link w:val="Char"/>
    <w:semiHidden/>
    <w:rPr>
      <w:sz w:val="20"/>
      <w:szCs w:val="20"/>
    </w:rPr>
  </w:style>
  <w:style w:type="paragraph" w:styleId="2">
    <w:name w:val="Body Text Indent 2"/>
    <w:basedOn w:val="a"/>
    <w:semiHidden/>
    <w:pPr>
      <w:spacing w:before="120" w:after="120" w:line="360" w:lineRule="auto"/>
      <w:ind w:right="26" w:firstLine="720"/>
      <w:jc w:val="both"/>
    </w:pPr>
    <w:rPr>
      <w:rFonts w:ascii="Century Gothic" w:hAnsi="Century Gothic"/>
      <w:u w:val="single"/>
      <w:shd w:val="clear" w:color="auto" w:fill="FFFFFF"/>
    </w:rPr>
  </w:style>
  <w:style w:type="paragraph" w:styleId="a9">
    <w:name w:val="Body Text"/>
    <w:basedOn w:val="a"/>
    <w:rPr>
      <w:rFonts w:ascii="Bookman Old Style" w:hAnsi="Bookman Old Style"/>
      <w:sz w:val="22"/>
    </w:rPr>
  </w:style>
  <w:style w:type="paragraph" w:customStyle="1" w:styleId="21">
    <w:name w:val="Σώμα κείμενου με εσοχή 21"/>
    <w:basedOn w:val="a"/>
    <w:qFormat/>
    <w:pPr>
      <w:suppressAutoHyphens/>
      <w:spacing w:after="120" w:line="480" w:lineRule="auto"/>
      <w:ind w:left="283"/>
    </w:pPr>
    <w:rPr>
      <w:lang w:eastAsia="ar-SA"/>
    </w:rPr>
  </w:style>
  <w:style w:type="paragraph" w:customStyle="1" w:styleId="Standard">
    <w:name w:val="Standard"/>
    <w:pPr>
      <w:widowControl w:val="0"/>
      <w:suppressAutoHyphens/>
      <w:autoSpaceDN w:val="0"/>
      <w:textAlignment w:val="baseline"/>
    </w:pPr>
    <w:rPr>
      <w:rFonts w:eastAsia="SimSun" w:cs="Tahoma"/>
      <w:kern w:val="3"/>
      <w:sz w:val="24"/>
      <w:szCs w:val="24"/>
      <w:lang w:eastAsia="zh-CN" w:bidi="hi-IN"/>
    </w:r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Πίνακας 1 με ανοιχτόχρωμο πλέγμα1"/>
    <w:basedOn w:val="a1"/>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styleId="ab">
    <w:name w:val="List Paragraph"/>
    <w:basedOn w:val="a"/>
    <w:uiPriority w:val="34"/>
    <w:qFormat/>
    <w:rsid w:val="008C01B5"/>
    <w:pPr>
      <w:ind w:left="720"/>
    </w:pPr>
  </w:style>
  <w:style w:type="character" w:styleId="ac">
    <w:name w:val="annotation reference"/>
    <w:uiPriority w:val="99"/>
    <w:semiHidden/>
    <w:unhideWhenUsed/>
    <w:rsid w:val="00F3099E"/>
    <w:rPr>
      <w:sz w:val="16"/>
      <w:szCs w:val="16"/>
    </w:rPr>
  </w:style>
  <w:style w:type="paragraph" w:styleId="ad">
    <w:name w:val="annotation text"/>
    <w:basedOn w:val="a"/>
    <w:link w:val="Char4"/>
    <w:uiPriority w:val="99"/>
    <w:semiHidden/>
    <w:unhideWhenUsed/>
    <w:rsid w:val="00F3099E"/>
    <w:rPr>
      <w:sz w:val="20"/>
      <w:szCs w:val="20"/>
    </w:rPr>
  </w:style>
  <w:style w:type="character" w:customStyle="1" w:styleId="Char4">
    <w:name w:val="Κείμενο σχολίου Char"/>
    <w:basedOn w:val="a0"/>
    <w:link w:val="ad"/>
    <w:uiPriority w:val="99"/>
    <w:semiHidden/>
    <w:rsid w:val="00F3099E"/>
  </w:style>
  <w:style w:type="paragraph" w:styleId="ae">
    <w:name w:val="annotation subject"/>
    <w:basedOn w:val="ad"/>
    <w:next w:val="ad"/>
    <w:link w:val="Char5"/>
    <w:uiPriority w:val="99"/>
    <w:semiHidden/>
    <w:unhideWhenUsed/>
    <w:rsid w:val="00F3099E"/>
    <w:rPr>
      <w:b/>
      <w:bCs/>
    </w:rPr>
  </w:style>
  <w:style w:type="character" w:customStyle="1" w:styleId="Char5">
    <w:name w:val="Θέμα σχολίου Char"/>
    <w:link w:val="ae"/>
    <w:uiPriority w:val="99"/>
    <w:semiHidden/>
    <w:rsid w:val="00F3099E"/>
    <w:rPr>
      <w:b/>
      <w:bCs/>
    </w:rPr>
  </w:style>
  <w:style w:type="paragraph" w:customStyle="1" w:styleId="10">
    <w:name w:val="Παράγραφος λίστας1"/>
    <w:basedOn w:val="a"/>
    <w:uiPriority w:val="34"/>
    <w:qFormat/>
    <w:rsid w:val="00A468B4"/>
    <w:pPr>
      <w:spacing w:after="200" w:line="276" w:lineRule="auto"/>
      <w:ind w:left="720"/>
      <w:contextualSpacing/>
    </w:pPr>
    <w:rPr>
      <w:rFonts w:ascii="Calibri" w:eastAsia="SimSun" w:hAnsi="Calibri"/>
      <w:sz w:val="22"/>
      <w:szCs w:val="22"/>
    </w:rPr>
  </w:style>
  <w:style w:type="character" w:customStyle="1" w:styleId="1Char">
    <w:name w:val="Επικεφαλίδα 1 Char"/>
    <w:basedOn w:val="a0"/>
    <w:link w:val="1"/>
    <w:uiPriority w:val="9"/>
    <w:rsid w:val="00360CB7"/>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59530-1A4E-434E-AFCB-0A17E8851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752</Words>
  <Characters>4066</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Τίτλος</vt:lpstr>
      </vt:variant>
      <vt:variant>
        <vt:i4>1</vt:i4>
      </vt:variant>
    </vt:vector>
  </HeadingPairs>
  <TitlesOfParts>
    <vt:vector size="1" baseType="lpstr">
      <vt:lpstr/>
    </vt:vector>
  </TitlesOfParts>
  <Company>Hewlett-Packard</Company>
  <LinksUpToDate>false</LinksUpToDate>
  <CharactersWithSpaces>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ΥΠΟΥΡΓΕΙΟ ΠΟΛΙΤΙΣΜΟΥ</dc:creator>
  <cp:lastModifiedBy>Zwri</cp:lastModifiedBy>
  <cp:revision>28</cp:revision>
  <cp:lastPrinted>2024-04-24T06:07:00Z</cp:lastPrinted>
  <dcterms:created xsi:type="dcterms:W3CDTF">2023-05-04T10:05:00Z</dcterms:created>
  <dcterms:modified xsi:type="dcterms:W3CDTF">2024-04-30T12:30:00Z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1033-10.1.0.5652</vt:lpwstr>
  </property>
</Properties>
</file>